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E6" w:rsidRPr="00442EF2" w:rsidRDefault="005F7EE6" w:rsidP="005F7EE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ru-RU"/>
        </w:rPr>
      </w:pP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11"/>
        <w:gridCol w:w="1701"/>
        <w:gridCol w:w="1206"/>
        <w:gridCol w:w="1062"/>
        <w:gridCol w:w="1134"/>
        <w:gridCol w:w="2694"/>
      </w:tblGrid>
      <w:tr w:rsidR="005F7EE6" w:rsidRPr="00CE2BFB" w:rsidTr="002509BD">
        <w:trPr>
          <w:trHeight w:val="156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1. Պետական մարմինը </w:t>
            </w:r>
          </w:p>
        </w:tc>
      </w:tr>
      <w:tr w:rsidR="005F7EE6" w:rsidRPr="00CE2BFB" w:rsidTr="002509BD">
        <w:trPr>
          <w:trHeight w:val="833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1.1 Պետական մարմնի անվանումը՝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>
              <w:rPr>
                <w:rFonts w:ascii="GHEA Grapalat" w:hAnsi="GHEA Grapalat"/>
                <w:sz w:val="20"/>
                <w:szCs w:val="20"/>
              </w:rPr>
              <w:t>ՀՀ կրթության, գիտության, մշակույթի և սպորտի  նախարարություն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 xml:space="preserve">_______________________________________________________________________________________________________________ </w:t>
            </w:r>
          </w:p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1.2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Նոր նախաձեռնությանն առնչվող այլ պետական մարմինների անվանումները՝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________________________________________________________________________________________________________________</w:t>
            </w:r>
          </w:p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rPr>
          <w:trHeight w:val="25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 Ծրագիրը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CE2BFB">
              <w:rPr>
                <w:rStyle w:val="aa"/>
                <w:rFonts w:ascii="GHEA Grapalat" w:hAnsi="GHEA Grapalat"/>
                <w:sz w:val="20"/>
              </w:rPr>
              <w:t xml:space="preserve"> </w:t>
            </w:r>
          </w:p>
        </w:tc>
      </w:tr>
      <w:tr w:rsidR="005F7EE6" w:rsidRPr="00CE2BFB" w:rsidTr="002509BD">
        <w:trPr>
          <w:trHeight w:val="1024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EE6" w:rsidRPr="00920D66" w:rsidRDefault="005F7EE6" w:rsidP="002509BD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2"/>
                <w:lang w:val="it-I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2.1 Ծրագրի անվանումը՝ </w:t>
            </w:r>
            <w:r w:rsidRPr="00266D5D">
              <w:rPr>
                <w:rFonts w:ascii="GHEA Grapalat" w:hAnsi="GHEA Grapalat"/>
                <w:sz w:val="22"/>
                <w:szCs w:val="22"/>
                <w:vertAlign w:val="superscript"/>
              </w:rPr>
              <w:t>5</w:t>
            </w:r>
            <w:r>
              <w:rPr>
                <w:rFonts w:ascii="GHEA Grapalat" w:hAnsi="GHEA Grapalat"/>
                <w:sz w:val="22"/>
                <w:szCs w:val="22"/>
                <w:vertAlign w:val="superscript"/>
              </w:rPr>
              <w:t xml:space="preserve"> </w:t>
            </w:r>
            <w:r w:rsidRPr="00920D66">
              <w:rPr>
                <w:rFonts w:ascii="GHEA Grapalat" w:hAnsi="GHEA Grapalat"/>
                <w:sz w:val="20"/>
                <w:szCs w:val="22"/>
                <w:lang w:val="it-IT"/>
              </w:rPr>
              <w:t xml:space="preserve">2023 թվականի Ծանրամարտի Եվրոպայի առաջնության անցկացման ապահովում </w:t>
            </w:r>
          </w:p>
          <w:p w:rsidR="005F7EE6" w:rsidRPr="00920D66" w:rsidRDefault="005F7EE6" w:rsidP="002509BD">
            <w:pPr>
              <w:rPr>
                <w:rFonts w:ascii="GHEA Grapalat" w:hAnsi="GHEA Grapalat"/>
                <w:sz w:val="20"/>
                <w:szCs w:val="22"/>
                <w:lang w:val="it-IT"/>
              </w:rPr>
            </w:pPr>
          </w:p>
          <w:p w:rsidR="005F7EE6" w:rsidRDefault="005F7EE6" w:rsidP="002509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2.2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Ծրագրի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դասիչը՝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6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ab/>
              <w:t>_______________________</w:t>
            </w:r>
          </w:p>
          <w:p w:rsidR="005F7EE6" w:rsidRPr="00037F6D" w:rsidRDefault="005F7EE6" w:rsidP="002509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F7EE6" w:rsidRPr="000147A5" w:rsidRDefault="005F7EE6" w:rsidP="002509BD">
            <w:pPr>
              <w:tabs>
                <w:tab w:val="left" w:pos="405"/>
                <w:tab w:val="left" w:pos="3465"/>
              </w:tabs>
              <w:jc w:val="both"/>
              <w:rPr>
                <w:rFonts w:ascii="GHEA Grapalat" w:hAnsi="GHEA Grapalat" w:cs="Sylfaen"/>
                <w:bCs/>
                <w:sz w:val="20"/>
                <w:lang w:val="fr-FR"/>
              </w:rPr>
            </w:pPr>
            <w:r w:rsidRPr="00870A57">
              <w:rPr>
                <w:rFonts w:ascii="GHEA Grapalat" w:hAnsi="GHEA Grapalat"/>
                <w:sz w:val="20"/>
                <w:szCs w:val="20"/>
                <w:lang w:val="hy-AM"/>
              </w:rPr>
              <w:t>2.3</w:t>
            </w:r>
            <w:r w:rsidRPr="00870A57">
              <w:rPr>
                <w:rFonts w:ascii="GHEA Grapalat" w:hAnsi="GHEA Grapalat"/>
                <w:sz w:val="28"/>
                <w:szCs w:val="28"/>
                <w:lang w:val="hy-AM"/>
              </w:rPr>
              <w:t xml:space="preserve"> □ </w:t>
            </w:r>
            <w:r w:rsidRPr="00870A57">
              <w:rPr>
                <w:rFonts w:ascii="GHEA Grapalat" w:hAnsi="GHEA Grapalat"/>
                <w:sz w:val="20"/>
                <w:szCs w:val="20"/>
                <w:lang w:val="hy-AM"/>
              </w:rPr>
              <w:t>Նոր ծրագիր (հիմնավորումներ և բացատրություններ)՝</w:t>
            </w:r>
            <w:r w:rsidRPr="00870A5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 w:rsidRPr="00870A5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 </w:t>
            </w:r>
            <w:r w:rsidRPr="000147A5">
              <w:rPr>
                <w:rFonts w:ascii="GHEA Grapalat" w:hAnsi="GHEA Grapalat"/>
                <w:sz w:val="20"/>
                <w:lang w:val="it-IT"/>
              </w:rPr>
              <w:t>Հայաստանի Հանրապետության  վարչապետի առաջարկությումբ  Հայաստանի Հանրապետությումում անց</w:t>
            </w:r>
            <w:r>
              <w:rPr>
                <w:rFonts w:ascii="GHEA Grapalat" w:hAnsi="GHEA Grapalat"/>
                <w:sz w:val="20"/>
                <w:lang w:val="it-IT"/>
              </w:rPr>
              <w:t>կ</w:t>
            </w:r>
            <w:r w:rsidRPr="000147A5">
              <w:rPr>
                <w:rFonts w:ascii="GHEA Grapalat" w:hAnsi="GHEA Grapalat"/>
                <w:sz w:val="20"/>
                <w:lang w:val="it-IT"/>
              </w:rPr>
              <w:t xml:space="preserve">ացնել </w:t>
            </w:r>
            <w:r>
              <w:rPr>
                <w:rFonts w:ascii="GHEA Grapalat" w:hAnsi="GHEA Grapalat"/>
                <w:sz w:val="20"/>
                <w:lang w:val="it-IT"/>
              </w:rPr>
              <w:t xml:space="preserve"> տարեկան մեկ խոշոր միջոցառում, ինչպես նաև</w:t>
            </w:r>
            <w:r w:rsidRPr="000147A5">
              <w:rPr>
                <w:rFonts w:ascii="GHEA Grapalat" w:hAnsi="GHEA Grapalat"/>
                <w:sz w:val="20"/>
                <w:lang w:val="it-IT"/>
              </w:rPr>
              <w:t xml:space="preserve">  հաշվի առնելով, որ  վերջին տարիների</w:t>
            </w:r>
            <w:r>
              <w:rPr>
                <w:rFonts w:ascii="GHEA Grapalat" w:hAnsi="GHEA Grapalat"/>
                <w:sz w:val="20"/>
                <w:lang w:val="it-IT"/>
              </w:rPr>
              <w:t>ն</w:t>
            </w:r>
            <w:r w:rsidRPr="000147A5">
              <w:rPr>
                <w:rFonts w:ascii="GHEA Grapalat" w:hAnsi="GHEA Grapalat"/>
                <w:sz w:val="20"/>
                <w:lang w:val="it-IT"/>
              </w:rPr>
              <w:t xml:space="preserve">  Հայաստանի Հանրապետությունում  նկատվում է ծանրամարտ մարզաձևի  զարգացում և մարզական արդյունքների կտրուկ  վերելք</w:t>
            </w:r>
            <w:r>
              <w:rPr>
                <w:rFonts w:ascii="GHEA Grapalat" w:hAnsi="GHEA Grapalat"/>
                <w:sz w:val="20"/>
                <w:lang w:val="it-IT"/>
              </w:rPr>
              <w:t>.</w:t>
            </w:r>
            <w:r w:rsidRPr="000147A5">
              <w:rPr>
                <w:rFonts w:ascii="GHEA Grapalat" w:hAnsi="GHEA Grapalat"/>
                <w:sz w:val="20"/>
                <w:lang w:val="it-IT"/>
              </w:rPr>
              <w:t xml:space="preserve">   2016թ</w:t>
            </w:r>
            <w:r>
              <w:rPr>
                <w:rFonts w:ascii="GHEA Grapalat" w:hAnsi="GHEA Grapalat"/>
                <w:sz w:val="20"/>
                <w:lang w:val="it-IT"/>
              </w:rPr>
              <w:t>.</w:t>
            </w:r>
            <w:r w:rsidRPr="000147A5">
              <w:rPr>
                <w:rFonts w:ascii="GHEA Grapalat" w:hAnsi="GHEA Grapalat"/>
                <w:sz w:val="20"/>
                <w:lang w:val="it-IT"/>
              </w:rPr>
              <w:t xml:space="preserve"> </w:t>
            </w:r>
            <w:r w:rsidRPr="000147A5">
              <w:rPr>
                <w:rFonts w:ascii="GHEA Grapalat" w:hAnsi="GHEA Grapalat" w:cs="Sylfaen"/>
                <w:bCs/>
                <w:sz w:val="20"/>
                <w:lang w:val="hy-AM"/>
              </w:rPr>
              <w:t>Ռիո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 xml:space="preserve"> Դ</w:t>
            </w:r>
            <w:r w:rsidRPr="000147A5">
              <w:rPr>
                <w:rFonts w:ascii="GHEA Grapalat" w:hAnsi="GHEA Grapalat" w:cs="Sylfaen"/>
                <w:bCs/>
                <w:sz w:val="20"/>
                <w:lang w:val="hy-AM"/>
              </w:rPr>
              <w:t>ե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 xml:space="preserve"> Ժ</w:t>
            </w:r>
            <w:r w:rsidRPr="000147A5">
              <w:rPr>
                <w:rFonts w:ascii="GHEA Grapalat" w:hAnsi="GHEA Grapalat" w:cs="Sylfaen"/>
                <w:bCs/>
                <w:sz w:val="20"/>
                <w:lang w:val="hy-AM"/>
              </w:rPr>
              <w:t>անեյրոյի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 xml:space="preserve"> </w:t>
            </w:r>
            <w:r w:rsidRPr="000147A5">
              <w:rPr>
                <w:rFonts w:ascii="GHEA Grapalat" w:hAnsi="GHEA Grapalat" w:cs="Sylfaen"/>
                <w:bCs/>
                <w:sz w:val="20"/>
                <w:lang w:val="hy-AM"/>
              </w:rPr>
              <w:t>օլիմպիական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 xml:space="preserve"> </w:t>
            </w:r>
            <w:r w:rsidRPr="000147A5">
              <w:rPr>
                <w:rFonts w:ascii="GHEA Grapalat" w:hAnsi="GHEA Grapalat" w:cs="Sylfaen"/>
                <w:bCs/>
                <w:sz w:val="20"/>
                <w:lang w:val="hy-AM"/>
              </w:rPr>
              <w:t>խաղերին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 xml:space="preserve">  մեր ծանրորդները նվաճել են  երկու արծաթե մեդալներ</w:t>
            </w:r>
            <w:r>
              <w:rPr>
                <w:rFonts w:ascii="GHEA Grapalat" w:hAnsi="GHEA Grapalat" w:cs="Sylfaen"/>
                <w:bCs/>
                <w:sz w:val="20"/>
                <w:lang w:val="fr-FR"/>
              </w:rPr>
              <w:t>,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 xml:space="preserve"> 2018-2019 թվականին  Եվրոպայի և աշխարհի առաջնություններ</w:t>
            </w:r>
            <w:r>
              <w:rPr>
                <w:rFonts w:ascii="GHEA Grapalat" w:hAnsi="GHEA Grapalat" w:cs="Sylfaen"/>
                <w:bCs/>
                <w:sz w:val="20"/>
                <w:lang w:val="fr-FR"/>
              </w:rPr>
              <w:t>ին ծանրամարտի հավաքական թիմի մար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>զիկները  դարձել</w:t>
            </w:r>
            <w:r>
              <w:rPr>
                <w:rFonts w:ascii="GHEA Grapalat" w:hAnsi="GHEA Grapalat" w:cs="Sylfaen"/>
                <w:bCs/>
                <w:sz w:val="20"/>
                <w:lang w:val="fr-FR"/>
              </w:rPr>
              <w:t xml:space="preserve">  են Եվրոպայի և աշխարհի  կրկնակ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>ի չեմպիոն</w:t>
            </w:r>
            <w:r>
              <w:rPr>
                <w:rFonts w:ascii="GHEA Grapalat" w:hAnsi="GHEA Grapalat" w:cs="Sylfaen"/>
                <w:bCs/>
                <w:sz w:val="20"/>
                <w:lang w:val="fr-FR"/>
              </w:rPr>
              <w:t>ն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 xml:space="preserve">եր: 2021 թվականին </w:t>
            </w:r>
            <w:r>
              <w:rPr>
                <w:rFonts w:ascii="GHEA Grapalat" w:hAnsi="GHEA Grapalat" w:cs="Sylfaen"/>
                <w:bCs/>
                <w:sz w:val="20"/>
                <w:lang w:val="fr-FR"/>
              </w:rPr>
              <w:t xml:space="preserve">ծանրամարտ մարզաձևից 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>Եվրոպայի կրկնակի չեմպիոններ  են ունեցել և ամառային օլիմպիական  խաղերին արծաթե մեդալակիր:</w:t>
            </w:r>
          </w:p>
          <w:p w:rsidR="005F7EE6" w:rsidRPr="000147A5" w:rsidRDefault="005F7EE6" w:rsidP="002509BD">
            <w:pPr>
              <w:rPr>
                <w:rFonts w:ascii="GHEA Grapalat" w:hAnsi="GHEA Grapalat"/>
                <w:sz w:val="16"/>
                <w:szCs w:val="20"/>
                <w:lang w:val="it-IT"/>
              </w:rPr>
            </w:pP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 xml:space="preserve">  Երևանում անցկացվող ծանրամարտի Եվրոպայի առաջնությունը կնպաստի  Հայաստանի Հանրապետությունում ծանրամարտի հետագա զարգացմանը, խթանմանը, մարզիկների միջազգային փորձի ձեռքբերմանը, մարզական վարպետության բարձրացմանը</w:t>
            </w:r>
            <w:r>
              <w:rPr>
                <w:rFonts w:ascii="GHEA Grapalat" w:hAnsi="GHEA Grapalat" w:cs="Sylfaen"/>
                <w:bCs/>
                <w:sz w:val="20"/>
                <w:lang w:val="fr-FR"/>
              </w:rPr>
              <w:t>, մարզական համագործակցության զարգացմանը, Հայաստանի մարզական հեղինակության աճին:</w:t>
            </w:r>
            <w:r w:rsidRPr="000147A5">
              <w:rPr>
                <w:rFonts w:ascii="GHEA Grapalat" w:hAnsi="GHEA Grapalat" w:cs="Sylfaen"/>
                <w:bCs/>
                <w:sz w:val="20"/>
                <w:lang w:val="fr-FR"/>
              </w:rPr>
              <w:t xml:space="preserve">  </w:t>
            </w:r>
          </w:p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12336D">
              <w:rPr>
                <w:rFonts w:ascii="GHEA Grapalat" w:hAnsi="GHEA Grapalat"/>
                <w:sz w:val="20"/>
                <w:szCs w:val="20"/>
              </w:rPr>
              <w:t>4 Ծրագրի ակնկալվող ավարտը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>___</w:t>
            </w:r>
            <w:r>
              <w:rPr>
                <w:rFonts w:ascii="GHEA Grapalat" w:hAnsi="GHEA Grapalat"/>
                <w:sz w:val="20"/>
                <w:szCs w:val="20"/>
              </w:rPr>
              <w:t xml:space="preserve">2023 թվական </w:t>
            </w: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</w:t>
            </w:r>
          </w:p>
        </w:tc>
      </w:tr>
      <w:tr w:rsidR="005F7EE6" w:rsidRPr="00CE2BFB" w:rsidTr="002509BD">
        <w:trPr>
          <w:trHeight w:val="25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 Միջոցառումը </w:t>
            </w:r>
          </w:p>
        </w:tc>
      </w:tr>
      <w:tr w:rsidR="005F7EE6" w:rsidRPr="005E613B" w:rsidTr="002509BD">
        <w:trPr>
          <w:trHeight w:val="415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EE6" w:rsidRDefault="005F7EE6" w:rsidP="002509BD">
            <w:pPr>
              <w:rPr>
                <w:rFonts w:ascii="GHEA Grapalat" w:hAnsi="GHEA Grapalat"/>
                <w:sz w:val="22"/>
                <w:szCs w:val="22"/>
                <w:lang w:val="it-I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3.1 Միջոցառման անվանումը՝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74F76">
              <w:rPr>
                <w:rFonts w:ascii="GHEA Grapalat" w:hAnsi="GHEA Grapalat"/>
                <w:sz w:val="20"/>
                <w:szCs w:val="20"/>
                <w:lang w:val="it-IT"/>
              </w:rPr>
              <w:t>2023 թվականի Ծանրամարտի Եվրոպայի առաջնության անցկացման ապահովում</w:t>
            </w:r>
            <w:r w:rsidRPr="00266D5D">
              <w:rPr>
                <w:rFonts w:ascii="GHEA Grapalat" w:hAnsi="GHEA Grapalat"/>
                <w:sz w:val="22"/>
                <w:szCs w:val="22"/>
                <w:lang w:val="it-IT"/>
              </w:rPr>
              <w:t xml:space="preserve"> </w:t>
            </w:r>
          </w:p>
          <w:p w:rsidR="005F7EE6" w:rsidRPr="00842FF5" w:rsidRDefault="005F7EE6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3.2 </w:t>
            </w:r>
            <w:r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դասիչը՝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ab/>
              <w:t xml:space="preserve">   _______________________</w:t>
            </w:r>
          </w:p>
          <w:p w:rsidR="005F7EE6" w:rsidRPr="00842FF5" w:rsidRDefault="005F7EE6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F7EE6" w:rsidRPr="003A5348" w:rsidRDefault="005F7EE6" w:rsidP="002509BD">
            <w:pPr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3.3 </w:t>
            </w:r>
            <w:r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պետության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միջամտության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) </w:t>
            </w:r>
            <w:r w:rsidRPr="00CE2BFB">
              <w:rPr>
                <w:rFonts w:ascii="GHEA Grapalat" w:hAnsi="GHEA Grapalat"/>
                <w:sz w:val="20"/>
                <w:szCs w:val="20"/>
              </w:rPr>
              <w:t>տեսակը՝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11 </w:t>
            </w:r>
          </w:p>
          <w:p w:rsidR="005F7EE6" w:rsidRPr="003A5348" w:rsidRDefault="005F7EE6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F7EE6" w:rsidRPr="00842FF5" w:rsidRDefault="005F7EE6" w:rsidP="002509BD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>□</w:t>
            </w:r>
            <w:r>
              <w:rPr>
                <w:rFonts w:ascii="GHEA Grapalat" w:hAnsi="GHEA Grapalat"/>
                <w:sz w:val="28"/>
                <w:szCs w:val="28"/>
                <w:lang w:val="it-IT"/>
              </w:rPr>
              <w:t>X</w:t>
            </w: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Ապրանք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և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                      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Տրանսֆերտ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                                                     </w:t>
            </w:r>
          </w:p>
          <w:p w:rsidR="005F7EE6" w:rsidRPr="00842FF5" w:rsidRDefault="005F7EE6" w:rsidP="002509BD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CE2BFB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) _____________________________________________________________________________________________</w:t>
            </w:r>
          </w:p>
          <w:p w:rsidR="005F7EE6" w:rsidRPr="00842FF5" w:rsidRDefault="005F7EE6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</w:p>
          <w:p w:rsidR="005F7EE6" w:rsidRPr="00774F76" w:rsidRDefault="005F7EE6" w:rsidP="002509BD">
            <w:pPr>
              <w:pStyle w:val="Text"/>
              <w:spacing w:line="360" w:lineRule="auto"/>
              <w:ind w:firstLine="567"/>
              <w:jc w:val="left"/>
              <w:rPr>
                <w:rFonts w:ascii="GHEA Grapalat" w:hAnsi="GHEA Grapalat"/>
                <w:sz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lang w:val="it-IT"/>
              </w:rPr>
              <w:lastRenderedPageBreak/>
              <w:t xml:space="preserve">3.4  </w:t>
            </w: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</w:rPr>
              <w:t>Նոր</w:t>
            </w:r>
            <w:r w:rsidRPr="00842FF5">
              <w:rPr>
                <w:rFonts w:ascii="GHEA Grapalat" w:hAnsi="GHEA Grapalat"/>
                <w:sz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</w:rPr>
              <w:t>միջոցառում</w:t>
            </w:r>
            <w:r w:rsidRPr="00842FF5">
              <w:rPr>
                <w:rFonts w:ascii="GHEA Grapalat" w:hAnsi="GHEA Grapalat"/>
                <w:sz w:val="20"/>
                <w:lang w:val="it-IT"/>
              </w:rPr>
              <w:t xml:space="preserve"> (</w:t>
            </w:r>
            <w:r w:rsidRPr="00CE2BFB">
              <w:rPr>
                <w:rFonts w:ascii="GHEA Grapalat" w:hAnsi="GHEA Grapalat"/>
                <w:sz w:val="20"/>
              </w:rPr>
              <w:t>հիմնավորումներ</w:t>
            </w:r>
            <w:r w:rsidRPr="00842FF5">
              <w:rPr>
                <w:rFonts w:ascii="GHEA Grapalat" w:hAnsi="GHEA Grapalat"/>
                <w:sz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</w:rPr>
              <w:t>և</w:t>
            </w:r>
            <w:r w:rsidRPr="00842FF5">
              <w:rPr>
                <w:rFonts w:ascii="GHEA Grapalat" w:hAnsi="GHEA Grapalat"/>
                <w:sz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</w:rPr>
              <w:t>բացատրություններ</w:t>
            </w:r>
            <w:r w:rsidRPr="00842FF5">
              <w:rPr>
                <w:rFonts w:ascii="GHEA Grapalat" w:hAnsi="GHEA Grapalat"/>
                <w:sz w:val="20"/>
                <w:lang w:val="it-IT"/>
              </w:rPr>
              <w:t>)</w:t>
            </w:r>
            <w:r w:rsidRPr="00CE2BFB">
              <w:rPr>
                <w:rFonts w:ascii="GHEA Grapalat" w:hAnsi="GHEA Grapalat"/>
                <w:sz w:val="20"/>
              </w:rPr>
              <w:t>՝</w:t>
            </w:r>
            <w:r w:rsidRPr="00842FF5">
              <w:rPr>
                <w:rFonts w:ascii="GHEA Grapalat" w:hAnsi="GHEA Grapalat"/>
                <w:sz w:val="20"/>
                <w:lang w:val="it-IT"/>
              </w:rPr>
              <w:t xml:space="preserve"> </w:t>
            </w:r>
            <w:r w:rsidRPr="00842FF5">
              <w:rPr>
                <w:rFonts w:ascii="GHEA Grapalat" w:hAnsi="GHEA Grapalat"/>
                <w:sz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vertAlign w:val="superscript"/>
                <w:lang w:val="hy-AM"/>
              </w:rPr>
              <w:t>1</w:t>
            </w:r>
            <w:r w:rsidRPr="00842FF5">
              <w:rPr>
                <w:rFonts w:ascii="GHEA Grapalat" w:hAnsi="GHEA Grapalat"/>
                <w:sz w:val="20"/>
                <w:lang w:val="it-IT"/>
              </w:rPr>
              <w:tab/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74F76">
              <w:rPr>
                <w:rFonts w:ascii="GHEA Grapalat" w:hAnsi="GHEA Grapalat"/>
                <w:sz w:val="20"/>
                <w:lang w:val="it-IT"/>
              </w:rPr>
              <w:t>2023 թվականի Ծանրամարտի Եվրոպայի առաջնության անցկացման ապահովում</w:t>
            </w:r>
            <w:r w:rsidRPr="00D212A0">
              <w:rPr>
                <w:rFonts w:ascii="GHEA Grapalat" w:hAnsi="GHEA Grapalat" w:cs="Sylfaen"/>
                <w:sz w:val="20"/>
                <w:lang w:val="it-IT"/>
              </w:rPr>
              <w:t>»</w:t>
            </w:r>
            <w:r w:rsidRPr="00774F76">
              <w:rPr>
                <w:rFonts w:ascii="GHEA Grapalat" w:hAnsi="GHEA Grapalat"/>
                <w:b/>
                <w:sz w:val="20"/>
                <w:lang w:val="it-IT"/>
              </w:rPr>
              <w:t xml:space="preserve"> </w:t>
            </w:r>
            <w:r w:rsidRPr="00774F76">
              <w:rPr>
                <w:rFonts w:ascii="GHEA Grapalat" w:hAnsi="GHEA Grapalat"/>
                <w:sz w:val="20"/>
                <w:lang w:val="it-IT"/>
              </w:rPr>
              <w:t>միջոցառումը կնպաստի</w:t>
            </w:r>
            <w:r>
              <w:rPr>
                <w:rFonts w:ascii="GHEA Grapalat" w:hAnsi="GHEA Grapalat"/>
                <w:sz w:val="20"/>
                <w:lang w:val="it-IT"/>
              </w:rPr>
              <w:t xml:space="preserve"> Հայաստանում խոշոր միջազգային մարզական միջոցառման իրականացմանը, ծանրամարտ մարզաձևում բարձր մարզական արդյունքների պահպանմանը: Հայաստանի մարզիկները տարբեր մարզաձևերից մասնակցում են աշխարհի տարբեր երկրներում անցկացվող Եվրոպայի և աշխարհի առաջնություններին /տարբեր տարիքային խմբերի/: Անհրաժեշտ է, որ Հայաստանի Հանրապետությունում ևս երբեմն անցկացվեն խոշոր միջազգային մարզական միջոցառումներ:</w:t>
            </w:r>
          </w:p>
          <w:p w:rsidR="005F7EE6" w:rsidRPr="00842FF5" w:rsidRDefault="005F7EE6" w:rsidP="002509BD">
            <w:pPr>
              <w:rPr>
                <w:rFonts w:ascii="GHEA Grapalat" w:hAnsi="GHEA Grapalat"/>
                <w:sz w:val="28"/>
                <w:szCs w:val="28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________________________________________________________</w:t>
            </w:r>
          </w:p>
          <w:p w:rsidR="005F7EE6" w:rsidRPr="00842FF5" w:rsidRDefault="005F7EE6" w:rsidP="002509BD">
            <w:pPr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Գոյություն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ընդլայնում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CE2BFB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և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)</w:t>
            </w:r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842FF5">
              <w:rPr>
                <w:rStyle w:val="aa"/>
                <w:rFonts w:ascii="GHEA Grapalat" w:hAnsi="GHEA Grapalat"/>
                <w:sz w:val="20"/>
                <w:lang w:val="it-IT"/>
              </w:rPr>
              <w:t xml:space="preserve"> </w:t>
            </w:r>
          </w:p>
          <w:p w:rsidR="005F7EE6" w:rsidRPr="00842FF5" w:rsidRDefault="005F7EE6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________________________________________________________________________________________________________________</w:t>
            </w:r>
          </w:p>
          <w:p w:rsidR="005F7EE6" w:rsidRPr="00842FF5" w:rsidRDefault="005F7EE6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F7EE6" w:rsidRPr="00842FF5" w:rsidRDefault="005F7EE6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3.5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ծախսերի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հիմքում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դրված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պարտավորության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բնույթը՝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 xml:space="preserve"> </w:t>
            </w:r>
          </w:p>
          <w:p w:rsidR="005F7EE6" w:rsidRPr="00842FF5" w:rsidRDefault="005F7EE6" w:rsidP="002509BD">
            <w:pPr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>
              <w:rPr>
                <w:rFonts w:ascii="GHEA Grapalat" w:hAnsi="GHEA Grapalat"/>
                <w:sz w:val="28"/>
                <w:szCs w:val="28"/>
                <w:lang w:val="it-IT"/>
              </w:rPr>
              <w:t xml:space="preserve">X 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ծախսային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ab/>
              <w:t xml:space="preserve">       </w:t>
            </w: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Հայեցողական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ծախսային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, </w:t>
            </w:r>
            <w:r w:rsidRPr="00CE2BFB">
              <w:rPr>
                <w:rFonts w:ascii="GHEA Grapalat" w:hAnsi="GHEA Grapalat"/>
                <w:sz w:val="20"/>
                <w:szCs w:val="20"/>
              </w:rPr>
              <w:t>այդ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թվում՝</w:t>
            </w:r>
          </w:p>
          <w:p w:rsidR="005F7EE6" w:rsidRPr="00CE2BFB" w:rsidRDefault="005F7EE6" w:rsidP="002509BD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Շարունակական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Ոչ շարունակական </w:t>
            </w:r>
          </w:p>
          <w:p w:rsidR="005F7EE6" w:rsidRPr="00CE2BFB" w:rsidRDefault="005F7EE6" w:rsidP="002509BD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969"/>
              <w:gridCol w:w="4961"/>
              <w:gridCol w:w="3260"/>
            </w:tblGrid>
            <w:tr w:rsidR="005F7EE6" w:rsidRPr="00CE2BFB" w:rsidTr="002509BD">
              <w:tc>
                <w:tcPr>
                  <w:tcW w:w="3969" w:type="dxa"/>
                  <w:shd w:val="clear" w:color="auto" w:fill="D9D9D9"/>
                </w:tcPr>
                <w:p w:rsidR="005F7EE6" w:rsidRPr="00CE2BFB" w:rsidRDefault="005F7EE6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կամ հայեցողական  պարտավորությունների շրջանակը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4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961" w:type="dxa"/>
                  <w:shd w:val="clear" w:color="auto" w:fill="D9D9D9"/>
                </w:tcPr>
                <w:p w:rsidR="005F7EE6" w:rsidRPr="00CE2BFB" w:rsidRDefault="005F7EE6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պ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5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5F7EE6" w:rsidRPr="00CE2BFB" w:rsidRDefault="005F7EE6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կամ հայեցողական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6</w:t>
                  </w:r>
                  <w:r w:rsidRPr="00CE2BFB">
                    <w:rPr>
                      <w:rStyle w:val="aa"/>
                      <w:rFonts w:ascii="GHEA Grapalat" w:hAnsi="GHEA Grapalat"/>
                      <w:sz w:val="20"/>
                    </w:rPr>
                    <w:t xml:space="preserve"> </w:t>
                  </w:r>
                </w:p>
              </w:tc>
            </w:tr>
            <w:tr w:rsidR="005F7EE6" w:rsidRPr="005E613B" w:rsidTr="002509BD">
              <w:tc>
                <w:tcPr>
                  <w:tcW w:w="3969" w:type="dxa"/>
                  <w:shd w:val="clear" w:color="auto" w:fill="auto"/>
                </w:tcPr>
                <w:p w:rsidR="005F7EE6" w:rsidRPr="00920D66" w:rsidRDefault="005F7EE6" w:rsidP="002509BD">
                  <w:pPr>
                    <w:rPr>
                      <w:rFonts w:ascii="GHEA Grapalat" w:hAnsi="GHEA Grapalat" w:cs="Sylfaen"/>
                      <w:sz w:val="20"/>
                      <w:lang w:val="it-IT"/>
                    </w:rPr>
                  </w:pPr>
                  <w:r w:rsidRPr="00920D66">
                    <w:rPr>
                      <w:rFonts w:ascii="GHEA Grapalat" w:hAnsi="GHEA Grapalat"/>
                      <w:sz w:val="16"/>
                      <w:szCs w:val="20"/>
                      <w:lang w:val="it-IT"/>
                    </w:rPr>
                    <w:t xml:space="preserve"> </w:t>
                  </w:r>
                  <w:r w:rsidRPr="00920D66">
                    <w:rPr>
                      <w:rFonts w:ascii="GHEA Grapalat" w:hAnsi="GHEA Grapalat" w:cs="Sylfaen"/>
                      <w:sz w:val="20"/>
                    </w:rPr>
                    <w:t>Ֆինանսավորում</w:t>
                  </w:r>
                  <w:r w:rsidRPr="00920D66">
                    <w:rPr>
                      <w:rFonts w:ascii="GHEA Grapalat" w:hAnsi="GHEA Grapalat" w:cs="Sylfaen"/>
                      <w:sz w:val="20"/>
                      <w:lang w:val="it-IT"/>
                    </w:rPr>
                    <w:t xml:space="preserve"> </w:t>
                  </w:r>
                </w:p>
                <w:p w:rsidR="005F7EE6" w:rsidRPr="0097272B" w:rsidRDefault="005F7EE6" w:rsidP="002509BD">
                  <w:pPr>
                    <w:tabs>
                      <w:tab w:val="left" w:pos="3555"/>
                    </w:tabs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  <w:r w:rsidRPr="0097272B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 xml:space="preserve">Ծանրամարտի Եվրոպայի առաջնության անցկացման ապահովում </w:t>
                  </w:r>
                </w:p>
              </w:tc>
              <w:tc>
                <w:tcPr>
                  <w:tcW w:w="4961" w:type="dxa"/>
                  <w:shd w:val="clear" w:color="auto" w:fill="auto"/>
                </w:tcPr>
                <w:p w:rsidR="005F7EE6" w:rsidRPr="0097272B" w:rsidRDefault="005F7EE6" w:rsidP="002509BD">
                  <w:pPr>
                    <w:tabs>
                      <w:tab w:val="left" w:pos="4380"/>
                    </w:tabs>
                    <w:rPr>
                      <w:rFonts w:ascii="GHEA Grapalat" w:hAnsi="GHEA Grapalat" w:cs="Sylfaen"/>
                      <w:lang w:val="hy-AM"/>
                    </w:rPr>
                  </w:pPr>
                  <w:r w:rsidRPr="00920D6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</w:t>
                  </w:r>
                  <w:r w:rsidRPr="00920D66">
                    <w:rPr>
                      <w:rFonts w:ascii="GHEA Grapalat" w:hAnsi="GHEA Grapalat" w:cs="Sylfaen"/>
                      <w:sz w:val="20"/>
                      <w:szCs w:val="20"/>
                    </w:rPr>
                    <w:t>ազմակերպում</w:t>
                  </w:r>
                  <w:r w:rsidRPr="00920D66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և</w:t>
                  </w:r>
                  <w:r>
                    <w:rPr>
                      <w:rFonts w:ascii="GHEA Grapalat" w:hAnsi="GHEA Grapalat" w:cs="Sylfaen"/>
                      <w:lang w:val="it-IT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ապահովում</w:t>
                  </w:r>
                  <w:r w:rsidRPr="0097272B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 xml:space="preserve"> </w:t>
                  </w:r>
                  <w:r>
                    <w:rPr>
                      <w:rFonts w:ascii="GHEA Grapalat" w:hAnsi="GHEA Grapalat" w:cs="Sylfaen"/>
                    </w:rPr>
                    <w:t>է</w:t>
                  </w:r>
                  <w:r w:rsidRPr="001E1606">
                    <w:rPr>
                      <w:rFonts w:ascii="GHEA Grapalat" w:hAnsi="GHEA Grapalat" w:cs="Sylfaen"/>
                      <w:lang w:val="it-IT"/>
                    </w:rPr>
                    <w:t xml:space="preserve"> </w:t>
                  </w:r>
                  <w:r w:rsidRPr="0097272B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 xml:space="preserve"> Ծանրամարտի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 xml:space="preserve"> Եվրոպայի առաջնության անցկացումը ՀՀ-ում</w:t>
                  </w:r>
                  <w:r w:rsidRPr="0097272B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5F7EE6" w:rsidRPr="001E08D4" w:rsidRDefault="005F7EE6" w:rsidP="002509BD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5F7EE6" w:rsidRPr="005E613B" w:rsidTr="002509BD">
              <w:tc>
                <w:tcPr>
                  <w:tcW w:w="3969" w:type="dxa"/>
                  <w:shd w:val="clear" w:color="auto" w:fill="auto"/>
                </w:tcPr>
                <w:p w:rsidR="005F7EE6" w:rsidRPr="00AE0ECC" w:rsidRDefault="005F7EE6" w:rsidP="002509BD">
                  <w:pP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5F7EE6" w:rsidRPr="00AE0ECC" w:rsidRDefault="005F7EE6" w:rsidP="002509BD">
                  <w:pP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5F7EE6" w:rsidRPr="00AE0ECC" w:rsidRDefault="005F7EE6" w:rsidP="002509BD">
                  <w:pP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</w:p>
              </w:tc>
            </w:tr>
          </w:tbl>
          <w:p w:rsidR="005F7EE6" w:rsidRDefault="005F7EE6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F7EE6" w:rsidRDefault="005F7EE6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F7EE6" w:rsidRDefault="005F7EE6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F7EE6" w:rsidRPr="00AE0ECC" w:rsidRDefault="005F7EE6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F7EE6" w:rsidRPr="00AE0ECC" w:rsidRDefault="005F7EE6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</w:tc>
      </w:tr>
      <w:tr w:rsidR="005F7EE6" w:rsidRPr="00CE2BFB" w:rsidTr="002509BD">
        <w:trPr>
          <w:trHeight w:val="25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Նպատակը </w:t>
            </w:r>
          </w:p>
        </w:tc>
      </w:tr>
      <w:tr w:rsidR="005F7EE6" w:rsidRPr="00CE2BFB" w:rsidTr="002509BD">
        <w:trPr>
          <w:trHeight w:val="696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EE6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5F7EE6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4.1 Նպատակը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5F7EE6" w:rsidRPr="000147A5" w:rsidRDefault="005F7EE6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0147A5">
              <w:rPr>
                <w:rFonts w:ascii="GHEA Grapalat" w:hAnsi="GHEA Grapalat"/>
                <w:sz w:val="20"/>
                <w:szCs w:val="20"/>
              </w:rPr>
              <w:t>Հայաստանում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Հանրապետությունում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անցկացնել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ծանրամարտի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մեծահասակների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Եվրոպայի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առաջնությունը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, </w:t>
            </w:r>
            <w:r w:rsidRPr="000147A5">
              <w:rPr>
                <w:rFonts w:ascii="GHEA Grapalat" w:hAnsi="GHEA Grapalat"/>
                <w:sz w:val="20"/>
                <w:szCs w:val="20"/>
              </w:rPr>
              <w:t>որը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կ</w:t>
            </w:r>
            <w:r w:rsidRPr="000147A5">
              <w:rPr>
                <w:rFonts w:ascii="GHEA Grapalat" w:hAnsi="GHEA Grapalat"/>
                <w:sz w:val="20"/>
                <w:szCs w:val="20"/>
              </w:rPr>
              <w:t>նպաստի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մարզաձևի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զարգացմանը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 </w:t>
            </w:r>
            <w:r w:rsidRPr="000147A5">
              <w:rPr>
                <w:rFonts w:ascii="GHEA Grapalat" w:hAnsi="GHEA Grapalat"/>
                <w:sz w:val="20"/>
                <w:szCs w:val="20"/>
              </w:rPr>
              <w:t>և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մարզաձևի </w:t>
            </w:r>
            <w:r w:rsidRPr="000147A5">
              <w:rPr>
                <w:rFonts w:ascii="GHEA Grapalat" w:hAnsi="GHEA Grapalat"/>
                <w:sz w:val="20"/>
                <w:szCs w:val="20"/>
              </w:rPr>
              <w:t>մասսայականացման</w:t>
            </w:r>
            <w:r>
              <w:rPr>
                <w:rFonts w:ascii="GHEA Grapalat" w:hAnsi="GHEA Grapalat"/>
                <w:sz w:val="20"/>
                <w:szCs w:val="20"/>
              </w:rPr>
              <w:t>ը</w:t>
            </w:r>
            <w:r w:rsidRPr="000147A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մ</w:t>
            </w:r>
            <w:r w:rsidRPr="000147A5">
              <w:rPr>
                <w:rFonts w:ascii="GHEA Grapalat" w:hAnsi="GHEA Grapalat"/>
                <w:sz w:val="20"/>
                <w:szCs w:val="20"/>
              </w:rPr>
              <w:t>րցակցական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փորձի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ձեռք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բերմանը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>, բարեկամական կապերի հաստատմանը:</w:t>
            </w:r>
          </w:p>
          <w:p w:rsidR="005F7EE6" w:rsidRPr="00842FF5" w:rsidRDefault="005F7EE6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F7EE6" w:rsidRPr="00842FF5" w:rsidRDefault="005F7EE6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F7EE6" w:rsidRPr="00842FF5" w:rsidRDefault="005F7EE6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4.2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առնչությունը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միջոլորտային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(</w:t>
            </w:r>
            <w:r>
              <w:rPr>
                <w:rFonts w:ascii="GHEA Grapalat" w:hAnsi="GHEA Grapalat"/>
                <w:sz w:val="20"/>
                <w:szCs w:val="20"/>
              </w:rPr>
              <w:t>խաչվող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) </w:t>
            </w:r>
            <w:r>
              <w:rPr>
                <w:rFonts w:ascii="GHEA Grapalat" w:hAnsi="GHEA Grapalat"/>
                <w:sz w:val="20"/>
                <w:szCs w:val="20"/>
              </w:rPr>
              <w:t>բնույթի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քաղաքականության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նպատակների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հետ</w:t>
            </w:r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 xml:space="preserve"> </w:t>
            </w:r>
          </w:p>
          <w:p w:rsidR="005F7EE6" w:rsidRPr="00842FF5" w:rsidRDefault="005F7EE6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B3439B">
              <w:rPr>
                <w:rFonts w:ascii="GHEA Grapalat" w:hAnsi="GHEA Grapalat"/>
                <w:sz w:val="20"/>
                <w:szCs w:val="20"/>
              </w:rPr>
              <w:t>Կորոնավիրուսի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B3439B">
              <w:rPr>
                <w:rFonts w:ascii="GHEA Grapalat" w:hAnsi="GHEA Grapalat"/>
                <w:sz w:val="20"/>
                <w:szCs w:val="20"/>
              </w:rPr>
              <w:t>համավարակի</w:t>
            </w: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հետևանքների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հաղթահարում</w:t>
            </w:r>
          </w:p>
          <w:p w:rsidR="005F7EE6" w:rsidRPr="00842FF5" w:rsidRDefault="005F7EE6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2020</w:t>
            </w:r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Արցախյան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հետանքների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հաղթահարում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տնտեսության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վերականգնում</w:t>
            </w:r>
          </w:p>
          <w:p w:rsidR="005F7EE6" w:rsidRPr="00842FF5" w:rsidRDefault="005F7EE6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</w:rPr>
              <w:t>Գենդերային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քաղաքականություն</w:t>
            </w:r>
          </w:p>
          <w:p w:rsidR="005F7EE6" w:rsidRPr="00B3439B" w:rsidRDefault="005F7EE6" w:rsidP="002509BD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Այլ միջոլորտային (խաչվող) բնույթի քաղաքականություն (նկարագրել)</w:t>
            </w:r>
          </w:p>
          <w:p w:rsidR="005F7EE6" w:rsidRDefault="005F7EE6" w:rsidP="002509BD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rPr>
          <w:trHeight w:val="29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Նկարագրությունը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F7EE6" w:rsidRPr="007B1758" w:rsidTr="002509BD">
        <w:trPr>
          <w:trHeight w:val="641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EE6" w:rsidRPr="007524B1" w:rsidRDefault="005F7EE6" w:rsidP="002509BD">
            <w:pPr>
              <w:rPr>
                <w:rFonts w:ascii="GHEA Grapalat" w:hAnsi="GHEA Grapalat" w:cs="Sylfaen"/>
                <w:lang w:val="it-IT"/>
              </w:rPr>
            </w:pPr>
          </w:p>
          <w:p w:rsidR="005F7EE6" w:rsidRPr="007B1758" w:rsidRDefault="005F7EE6" w:rsidP="002509BD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it-IT"/>
              </w:rPr>
            </w:pPr>
            <w:r w:rsidRPr="007524B1">
              <w:rPr>
                <w:rFonts w:ascii="GHEA Grapalat" w:hAnsi="GHEA Grapalat"/>
                <w:sz w:val="20"/>
                <w:szCs w:val="20"/>
                <w:lang w:val="it-IT"/>
              </w:rPr>
              <w:t xml:space="preserve">Ծանրամարտի Եվրոպայի առաջնության անցկացման ապահովում </w:t>
            </w:r>
            <w:r w:rsidRPr="007524B1">
              <w:rPr>
                <w:rFonts w:ascii="GHEA Grapalat" w:hAnsi="GHEA Grapalat" w:cs="Sylfaen"/>
                <w:sz w:val="20"/>
                <w:szCs w:val="20"/>
                <w:lang w:val="it-IT"/>
              </w:rPr>
              <w:t>կնպաս</w:t>
            </w:r>
            <w:r>
              <w:rPr>
                <w:rFonts w:ascii="GHEA Grapalat" w:hAnsi="GHEA Grapalat" w:cs="Sylfaen"/>
                <w:sz w:val="20"/>
                <w:szCs w:val="20"/>
                <w:lang w:val="it-IT"/>
              </w:rPr>
              <w:t>տի   մրցանակային տեղերի գրավմանը</w:t>
            </w:r>
            <w:r w:rsidRPr="007524B1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և  </w:t>
            </w:r>
            <w:r w:rsidRPr="007524B1">
              <w:rPr>
                <w:rFonts w:ascii="GHEA Grapalat" w:hAnsi="GHEA Grapalat"/>
                <w:sz w:val="20"/>
                <w:szCs w:val="20"/>
              </w:rPr>
              <w:t>մարզական</w:t>
            </w:r>
            <w:r w:rsidRPr="007524B1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7524B1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r w:rsidRPr="007524B1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7524B1">
              <w:rPr>
                <w:rFonts w:ascii="GHEA Grapalat" w:hAnsi="GHEA Grapalat"/>
                <w:sz w:val="20"/>
                <w:szCs w:val="20"/>
              </w:rPr>
              <w:t>բարելավ</w:t>
            </w:r>
            <w:r>
              <w:rPr>
                <w:rFonts w:ascii="GHEA Grapalat" w:hAnsi="GHEA Grapalat"/>
                <w:sz w:val="20"/>
                <w:szCs w:val="20"/>
              </w:rPr>
              <w:t>մանը</w:t>
            </w:r>
            <w:r w:rsidRPr="007B1758">
              <w:rPr>
                <w:rFonts w:ascii="GHEA Grapalat" w:hAnsi="GHEA Grapalat"/>
                <w:sz w:val="20"/>
                <w:szCs w:val="20"/>
                <w:lang w:val="it-IT"/>
              </w:rPr>
              <w:t>:</w:t>
            </w:r>
          </w:p>
          <w:p w:rsidR="005F7EE6" w:rsidRPr="001E187C" w:rsidRDefault="005F7EE6" w:rsidP="002509BD">
            <w:pPr>
              <w:ind w:firstLine="708"/>
              <w:jc w:val="both"/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it-IT"/>
              </w:rPr>
            </w:pPr>
          </w:p>
          <w:p w:rsidR="005F7EE6" w:rsidRPr="001E187C" w:rsidRDefault="005F7EE6" w:rsidP="002509BD">
            <w:pPr>
              <w:rPr>
                <w:rFonts w:ascii="GHEA Grapalat" w:hAnsi="GHEA Grapalat"/>
                <w:i/>
                <w:sz w:val="20"/>
                <w:szCs w:val="20"/>
                <w:lang w:val="it-IT" w:eastAsia="en-GB"/>
              </w:rPr>
            </w:pPr>
            <w:r w:rsidRPr="009E777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 </w:t>
            </w:r>
          </w:p>
        </w:tc>
      </w:tr>
      <w:tr w:rsidR="005F7EE6" w:rsidRPr="00CE2BFB" w:rsidTr="002509BD">
        <w:trPr>
          <w:trHeight w:val="29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F7EE6" w:rsidRPr="00037F6D" w:rsidRDefault="005F7EE6" w:rsidP="002509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6. Սպասվող օգուտները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20</w:t>
            </w:r>
          </w:p>
        </w:tc>
      </w:tr>
      <w:tr w:rsidR="005F7EE6" w:rsidRPr="00CE2BFB" w:rsidTr="002509BD">
        <w:trPr>
          <w:trHeight w:val="641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EE6" w:rsidRPr="000147A5" w:rsidRDefault="005F7EE6" w:rsidP="002509BD">
            <w:pPr>
              <w:jc w:val="both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0147A5">
              <w:rPr>
                <w:rFonts w:ascii="GHEA Grapalat" w:hAnsi="GHEA Grapalat"/>
                <w:sz w:val="20"/>
                <w:szCs w:val="20"/>
              </w:rPr>
              <w:t>Եվրոպայի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, </w:t>
            </w:r>
            <w:r w:rsidRPr="000147A5">
              <w:rPr>
                <w:rFonts w:ascii="GHEA Grapalat" w:hAnsi="GHEA Grapalat"/>
                <w:sz w:val="20"/>
                <w:szCs w:val="20"/>
              </w:rPr>
              <w:t>աշխարհի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առաջնություններին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, 2024 </w:t>
            </w:r>
            <w:r w:rsidRPr="000147A5">
              <w:rPr>
                <w:rFonts w:ascii="GHEA Grapalat" w:hAnsi="GHEA Grapalat"/>
                <w:sz w:val="20"/>
                <w:szCs w:val="20"/>
              </w:rPr>
              <w:t>թվականին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 </w:t>
            </w:r>
            <w:r w:rsidRPr="000147A5">
              <w:rPr>
                <w:rFonts w:ascii="GHEA Grapalat" w:hAnsi="GHEA Grapalat"/>
                <w:sz w:val="20"/>
                <w:szCs w:val="20"/>
              </w:rPr>
              <w:t>կայանալիք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 </w:t>
            </w:r>
            <w:r w:rsidRPr="000147A5">
              <w:rPr>
                <w:rFonts w:ascii="GHEA Grapalat" w:hAnsi="GHEA Grapalat"/>
                <w:sz w:val="20"/>
                <w:szCs w:val="20"/>
              </w:rPr>
              <w:t>օլիմպիական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խաղերի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մասնակից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Հայաստանի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հավաքական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 </w:t>
            </w:r>
            <w:r w:rsidRPr="000147A5">
              <w:rPr>
                <w:rFonts w:ascii="GHEA Grapalat" w:hAnsi="GHEA Grapalat"/>
                <w:sz w:val="20"/>
                <w:szCs w:val="20"/>
              </w:rPr>
              <w:t>թիմերի</w:t>
            </w:r>
            <w:r w:rsidRPr="000147A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անդամների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համալրում</w:t>
            </w:r>
            <w:r w:rsidRPr="000147A5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բարձրակարգ</w:t>
            </w:r>
            <w:r w:rsidRPr="000147A5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խոստումնալից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մարզիկների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</w:rPr>
              <w:t>հայտնաբերում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, </w:t>
            </w:r>
            <w:r w:rsidRPr="000147A5">
              <w:rPr>
                <w:rFonts w:ascii="GHEA Grapalat" w:hAnsi="GHEA Grapalat"/>
                <w:sz w:val="20"/>
                <w:szCs w:val="20"/>
                <w:lang w:val="hy-AM"/>
              </w:rPr>
              <w:t>ՀՀ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 հավաք</w:t>
            </w:r>
            <w:r>
              <w:rPr>
                <w:rFonts w:ascii="GHEA Grapalat" w:hAnsi="GHEA Grapalat"/>
                <w:sz w:val="20"/>
                <w:szCs w:val="20"/>
                <w:lang w:val="it-IT"/>
              </w:rPr>
              <w:t>ա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>կան թիմերի համալրում</w:t>
            </w:r>
            <w:r>
              <w:rPr>
                <w:rFonts w:ascii="GHEA Grapalat" w:hAnsi="GHEA Grapalat"/>
                <w:sz w:val="20"/>
                <w:szCs w:val="20"/>
                <w:lang w:val="it-IT"/>
              </w:rPr>
              <w:t>,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մեդալների նվաճում :</w:t>
            </w:r>
          </w:p>
          <w:p w:rsidR="005F7EE6" w:rsidRPr="000147A5" w:rsidRDefault="005F7EE6" w:rsidP="002509BD">
            <w:pPr>
              <w:jc w:val="both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</w:tc>
      </w:tr>
      <w:tr w:rsidR="005F7EE6" w:rsidRPr="00CE2BFB" w:rsidTr="002509BD">
        <w:trPr>
          <w:trHeight w:val="231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չֆինանսավորելու դեպքում ծագող խնդիրները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F7EE6" w:rsidRPr="00CE2BFB" w:rsidTr="002509BD">
        <w:trPr>
          <w:trHeight w:val="698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Միջոցառումը չֆինանսավորելու դեպքում կստացվի, որ Հայաստանի մարզական պատվիրակությունները միշտ մասնակցում են այլ երկրներում անցկացվող միջոցառումներին, իսկ Հայաստանը նմանատիպ միջոցառումներ չի անցկացնում:</w:t>
            </w:r>
            <w:r w:rsidRPr="008C0AF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8C0AF7">
              <w:rPr>
                <w:rFonts w:ascii="GHEA Grapalat" w:hAnsi="GHEA Grapalat"/>
                <w:sz w:val="20"/>
                <w:szCs w:val="20"/>
                <w:lang w:val="it-IT"/>
              </w:rPr>
              <w:t>Ծանրամա</w:t>
            </w:r>
            <w:r>
              <w:rPr>
                <w:rFonts w:ascii="GHEA Grapalat" w:hAnsi="GHEA Grapalat"/>
                <w:sz w:val="20"/>
                <w:szCs w:val="20"/>
                <w:lang w:val="it-IT"/>
              </w:rPr>
              <w:t>րտի Եվրոպայի առաջնությու</w:t>
            </w:r>
            <w:r w:rsidRPr="008C0AF7">
              <w:rPr>
                <w:rFonts w:ascii="GHEA Grapalat" w:hAnsi="GHEA Grapalat"/>
                <w:sz w:val="20"/>
                <w:szCs w:val="20"/>
                <w:lang w:val="it-IT"/>
              </w:rPr>
              <w:t xml:space="preserve">ն </w:t>
            </w:r>
            <w:r w:rsidRPr="008C0AF7">
              <w:rPr>
                <w:rFonts w:ascii="GHEA Grapalat" w:hAnsi="GHEA Grapalat"/>
                <w:sz w:val="20"/>
                <w:szCs w:val="20"/>
              </w:rPr>
              <w:t xml:space="preserve">չանցկացնելու դեպքում Հայաստանը  </w:t>
            </w:r>
            <w:r>
              <w:rPr>
                <w:rFonts w:ascii="GHEA Grapalat" w:hAnsi="GHEA Grapalat"/>
                <w:sz w:val="20"/>
                <w:szCs w:val="20"/>
              </w:rPr>
              <w:t>կզրկվի այն սպորտային ճանաչ</w:t>
            </w:r>
            <w:r w:rsidRPr="008C0AF7">
              <w:rPr>
                <w:rFonts w:ascii="GHEA Grapalat" w:hAnsi="GHEA Grapalat"/>
                <w:sz w:val="20"/>
                <w:szCs w:val="20"/>
              </w:rPr>
              <w:t>ելի</w:t>
            </w:r>
            <w:r>
              <w:rPr>
                <w:rFonts w:ascii="GHEA Grapalat" w:hAnsi="GHEA Grapalat"/>
                <w:sz w:val="20"/>
                <w:szCs w:val="20"/>
              </w:rPr>
              <w:t xml:space="preserve"> համբավից, որը ձեռք է բերել միջազգային մարզական կառույցներում</w:t>
            </w:r>
            <w:r w:rsidRPr="008C0AF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          ____________________________________________________________________________________________________________________________</w:t>
            </w:r>
          </w:p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8.Արդյունքային չափորոշիչները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Չափի միավորը</w:t>
            </w:r>
          </w:p>
        </w:tc>
        <w:tc>
          <w:tcPr>
            <w:tcW w:w="1206" w:type="dxa"/>
            <w:tcBorders>
              <w:top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062" w:type="dxa"/>
            <w:tcBorders>
              <w:top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F7EE6" w:rsidRPr="00CE2BFB" w:rsidTr="002509BD">
        <w:tc>
          <w:tcPr>
            <w:tcW w:w="5211" w:type="dxa"/>
            <w:tcBorders>
              <w:left w:val="single" w:sz="18" w:space="0" w:color="auto"/>
            </w:tcBorders>
          </w:tcPr>
          <w:p w:rsidR="005F7EE6" w:rsidRPr="00B3439B" w:rsidRDefault="005F7EE6" w:rsidP="002509BD">
            <w:pPr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sz w:val="20"/>
                <w:szCs w:val="20"/>
              </w:rPr>
              <w:t>Մասնակիցների կանխատեսվող թիվը</w:t>
            </w:r>
          </w:p>
        </w:tc>
        <w:tc>
          <w:tcPr>
            <w:tcW w:w="1701" w:type="dxa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անձ</w:t>
            </w:r>
          </w:p>
        </w:tc>
        <w:tc>
          <w:tcPr>
            <w:tcW w:w="1206" w:type="dxa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62" w:type="dxa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c>
          <w:tcPr>
            <w:tcW w:w="5211" w:type="dxa"/>
            <w:tcBorders>
              <w:lef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.....</w:t>
            </w:r>
          </w:p>
        </w:tc>
        <w:tc>
          <w:tcPr>
            <w:tcW w:w="1701" w:type="dxa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06" w:type="dxa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62" w:type="dxa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9. Պահանջվող ռեսուրսները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206" w:type="dxa"/>
            <w:tcBorders>
              <w:top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062" w:type="dxa"/>
            <w:tcBorders>
              <w:top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5F7EE6" w:rsidRPr="00CE2BFB" w:rsidTr="002509BD">
        <w:trPr>
          <w:trHeight w:val="147"/>
        </w:trPr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6" w:type="dxa"/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701" w:type="dxa"/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6" w:type="dxa"/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701" w:type="dxa"/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6" w:type="dxa"/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10. Ֆինանսավորման աղբյուրը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206" w:type="dxa"/>
            <w:tcBorders>
              <w:top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062" w:type="dxa"/>
            <w:tcBorders>
              <w:top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5F7EE6" w:rsidRPr="00CE2BFB" w:rsidTr="002509BD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Պետական բյուջե</w:t>
            </w:r>
          </w:p>
        </w:tc>
        <w:tc>
          <w:tcPr>
            <w:tcW w:w="1701" w:type="dxa"/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6" w:type="dxa"/>
            <w:shd w:val="clear" w:color="auto" w:fill="auto"/>
          </w:tcPr>
          <w:p w:rsidR="005F7EE6" w:rsidRPr="00BC2B7B" w:rsidRDefault="005F7EE6" w:rsidP="002509BD">
            <w:pP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BC2B7B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805,385,350</w:t>
            </w:r>
          </w:p>
          <w:p w:rsidR="005F7EE6" w:rsidRPr="00BC2B7B" w:rsidRDefault="005F7EE6" w:rsidP="002509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աղբյուրներ</w:t>
            </w:r>
          </w:p>
        </w:tc>
        <w:tc>
          <w:tcPr>
            <w:tcW w:w="1701" w:type="dxa"/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6" w:type="dxa"/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062" w:type="dxa"/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5F7EE6" w:rsidRPr="00CE2BFB" w:rsidTr="002509BD">
        <w:tc>
          <w:tcPr>
            <w:tcW w:w="5211" w:type="dxa"/>
            <w:tcBorders>
              <w:lef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6" w:type="dxa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62" w:type="dxa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c>
          <w:tcPr>
            <w:tcW w:w="5211" w:type="dxa"/>
            <w:tcBorders>
              <w:lef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6" w:type="dxa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62" w:type="dxa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c>
          <w:tcPr>
            <w:tcW w:w="521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Ընդամենը պետական բյուջեի և այլ աղբյուրների գծով</w:t>
            </w:r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:rsidR="005F7EE6" w:rsidRPr="00CE2BFB" w:rsidRDefault="005F7EE6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6" w:type="dxa"/>
            <w:tcBorders>
              <w:bottom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62" w:type="dxa"/>
            <w:tcBorders>
              <w:bottom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4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F7EE6" w:rsidRPr="00CE2BFB" w:rsidTr="002509BD">
        <w:trPr>
          <w:trHeight w:val="177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11. Արդյունքների այլ մակարդակներ արտահայտող այլընտրանքներ</w:t>
            </w:r>
          </w:p>
        </w:tc>
      </w:tr>
      <w:tr w:rsidR="005F7EE6" w:rsidRPr="00CE2BFB" w:rsidTr="002509BD">
        <w:trPr>
          <w:trHeight w:val="558"/>
        </w:trPr>
        <w:tc>
          <w:tcPr>
            <w:tcW w:w="1300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5F7EE6" w:rsidRPr="008C0AF7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8C0AF7">
              <w:rPr>
                <w:rFonts w:ascii="GHEA Grapalat" w:hAnsi="GHEA Grapalat"/>
                <w:sz w:val="20"/>
                <w:szCs w:val="20"/>
              </w:rPr>
              <w:t xml:space="preserve">Այլընտրանք # 2 (նվազագույն արդյունքների սցենար </w:t>
            </w:r>
          </w:p>
        </w:tc>
      </w:tr>
      <w:tr w:rsidR="005F7EE6" w:rsidRPr="00CE2BFB" w:rsidTr="002509BD">
        <w:trPr>
          <w:trHeight w:val="177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F7EE6" w:rsidRPr="008C0AF7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8C0AF7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8C0A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r w:rsidRPr="008C0AF7">
              <w:rPr>
                <w:rFonts w:ascii="GHEA Grapalat" w:hAnsi="GHEA Grapalat"/>
                <w:sz w:val="20"/>
                <w:szCs w:val="20"/>
              </w:rPr>
              <w:t xml:space="preserve">իրականացման այլ եղանակներ արտահայտող այլընտրանքներ </w:t>
            </w:r>
            <w:r w:rsidRPr="008C0AF7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8C0AF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 w:rsidRPr="008C0AF7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F7EE6" w:rsidRPr="00CE2BFB" w:rsidTr="002509BD">
        <w:trPr>
          <w:trHeight w:val="546"/>
        </w:trPr>
        <w:tc>
          <w:tcPr>
            <w:tcW w:w="1300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Այլընտրանք # 3 </w:t>
            </w:r>
          </w:p>
        </w:tc>
      </w:tr>
      <w:tr w:rsidR="005F7EE6" w:rsidRPr="00CE2BFB" w:rsidTr="002509BD">
        <w:trPr>
          <w:trHeight w:val="413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Այլընտրանք # ...</w:t>
            </w:r>
          </w:p>
        </w:tc>
      </w:tr>
      <w:tr w:rsidR="005F7EE6" w:rsidRPr="00CE2BFB" w:rsidTr="002509BD">
        <w:trPr>
          <w:trHeight w:val="177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13.Այլ անհրաժեշտ տեղեկատվություն և հիմնավորումներ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F7EE6" w:rsidRPr="00CE2BFB" w:rsidTr="002509BD">
        <w:trPr>
          <w:trHeight w:val="666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7EE6" w:rsidRPr="00CE2BFB" w:rsidRDefault="005F7EE6" w:rsidP="002509B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Ներկայացված են  </w:t>
            </w:r>
            <w:r w:rsidRPr="0097272B">
              <w:rPr>
                <w:rFonts w:ascii="GHEA Grapalat" w:hAnsi="GHEA Grapalat"/>
                <w:sz w:val="20"/>
                <w:szCs w:val="20"/>
                <w:lang w:val="it-IT"/>
              </w:rPr>
              <w:t>Ծանրամարտի Եվրոպայի</w:t>
            </w:r>
            <w:r>
              <w:rPr>
                <w:rFonts w:ascii="GHEA Grapalat" w:hAnsi="GHEA Grapalat"/>
                <w:sz w:val="20"/>
                <w:szCs w:val="20"/>
                <w:lang w:val="it-IT"/>
              </w:rPr>
              <w:t xml:space="preserve"> առաջնության անցկացման</w:t>
            </w:r>
            <w:r>
              <w:rPr>
                <w:rFonts w:ascii="GHEA Grapalat" w:hAnsi="GHEA Grapalat"/>
                <w:sz w:val="20"/>
                <w:szCs w:val="20"/>
              </w:rPr>
              <w:t xml:space="preserve">  նախահաշիվները </w:t>
            </w:r>
          </w:p>
        </w:tc>
      </w:tr>
    </w:tbl>
    <w:p w:rsidR="005F7EE6" w:rsidRPr="00CE2BFB" w:rsidRDefault="005F7EE6" w:rsidP="005F7EE6">
      <w:pPr>
        <w:rPr>
          <w:rFonts w:ascii="Sylfaen" w:hAnsi="Sylfaen"/>
        </w:rPr>
      </w:pPr>
    </w:p>
    <w:p w:rsidR="005F7EE6" w:rsidRPr="00CE2BFB" w:rsidRDefault="005F7EE6" w:rsidP="005F7EE6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en-US"/>
        </w:rPr>
      </w:pPr>
    </w:p>
    <w:p w:rsidR="005F7EE6" w:rsidRPr="005E613B" w:rsidRDefault="005F7EE6" w:rsidP="002D3C00">
      <w:pPr>
        <w:pStyle w:val="Text"/>
        <w:spacing w:after="0"/>
        <w:outlineLvl w:val="1"/>
        <w:rPr>
          <w:lang w:val="hy-AM"/>
        </w:rPr>
      </w:pPr>
      <w:r w:rsidRPr="00CE2BFB">
        <w:rPr>
          <w:rFonts w:ascii="GHEA Grapalat" w:hAnsi="GHEA Grapalat" w:cs="Sylfaen"/>
          <w:b/>
          <w:i/>
          <w:iCs/>
          <w:sz w:val="24"/>
          <w:szCs w:val="24"/>
          <w:lang w:val="hy-AM"/>
        </w:rPr>
        <w:br w:type="page"/>
      </w:r>
    </w:p>
    <w:sectPr w:rsidR="005F7EE6" w:rsidRPr="005E613B" w:rsidSect="006A1F69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2D3C0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2D3C00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540904" w:rsidRDefault="002D3C00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2D3C00">
    <w:pPr>
      <w:pStyle w:val="ad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2D3C0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Pr="006A180C" w:rsidRDefault="002D3C00" w:rsidP="006A180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2D3C0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86578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ABB4524"/>
    <w:multiLevelType w:val="hybridMultilevel"/>
    <w:tmpl w:val="831688D4"/>
    <w:lvl w:ilvl="0" w:tplc="040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8"/>
  </w:num>
  <w:num w:numId="9">
    <w:abstractNumId w:val="10"/>
  </w:num>
  <w:num w:numId="10">
    <w:abstractNumId w:val="12"/>
  </w:num>
  <w:num w:numId="11">
    <w:abstractNumId w:val="5"/>
  </w:num>
  <w:num w:numId="12">
    <w:abstractNumId w:val="3"/>
  </w:num>
  <w:num w:numId="13">
    <w:abstractNumId w:val="4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15"/>
  </w:num>
  <w:num w:numId="17">
    <w:abstractNumId w:val="11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oNotDisplayPageBoundaries/>
  <w:defaultTabStop w:val="708"/>
  <w:characterSpacingControl w:val="doNotCompress"/>
  <w:compat/>
  <w:rsids>
    <w:rsidRoot w:val="005F7EE6"/>
    <w:rsid w:val="002D3C00"/>
    <w:rsid w:val="002E5E1F"/>
    <w:rsid w:val="0040354C"/>
    <w:rsid w:val="005503B4"/>
    <w:rsid w:val="005F7EE6"/>
    <w:rsid w:val="008F1FC3"/>
    <w:rsid w:val="00A7046D"/>
    <w:rsid w:val="00B11CB1"/>
    <w:rsid w:val="00F74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7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(Section),(Text),1,Chapter,head3"/>
    <w:basedOn w:val="a0"/>
    <w:next w:val="a0"/>
    <w:link w:val="10"/>
    <w:qFormat/>
    <w:rsid w:val="005F7EE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Paranum"/>
    <w:basedOn w:val="a0"/>
    <w:next w:val="3"/>
    <w:link w:val="21"/>
    <w:qFormat/>
    <w:rsid w:val="005F7EE6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3">
    <w:name w:val="heading 3"/>
    <w:aliases w:val="Centered,(text),(Sub-Chapter),Heading 3 Char Char Char Char Char Char"/>
    <w:basedOn w:val="a0"/>
    <w:next w:val="Text"/>
    <w:link w:val="30"/>
    <w:qFormat/>
    <w:rsid w:val="005F7EE6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4">
    <w:name w:val="heading 4"/>
    <w:aliases w:val="Centred"/>
    <w:basedOn w:val="a0"/>
    <w:next w:val="Text"/>
    <w:link w:val="40"/>
    <w:qFormat/>
    <w:rsid w:val="005F7EE6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5">
    <w:name w:val="heading 5"/>
    <w:aliases w:val="Side"/>
    <w:basedOn w:val="a0"/>
    <w:link w:val="50"/>
    <w:qFormat/>
    <w:rsid w:val="005F7EE6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6">
    <w:name w:val="heading 6"/>
    <w:basedOn w:val="a0"/>
    <w:next w:val="7"/>
    <w:link w:val="60"/>
    <w:qFormat/>
    <w:rsid w:val="005F7EE6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7">
    <w:name w:val="heading 7"/>
    <w:basedOn w:val="a0"/>
    <w:next w:val="a0"/>
    <w:link w:val="70"/>
    <w:unhideWhenUsed/>
    <w:qFormat/>
    <w:rsid w:val="005F7EE6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5F7EE6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9">
    <w:name w:val="heading 9"/>
    <w:basedOn w:val="a0"/>
    <w:next w:val="a0"/>
    <w:link w:val="90"/>
    <w:qFormat/>
    <w:rsid w:val="005F7EE6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(Section) Знак,(Text) Знак,1 Знак,Chapter Знак,head3 Знак"/>
    <w:basedOn w:val="a1"/>
    <w:link w:val="1"/>
    <w:rsid w:val="005F7EE6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1">
    <w:name w:val="Заголовок 2 Знак"/>
    <w:aliases w:val="Paranum Знак"/>
    <w:basedOn w:val="a1"/>
    <w:link w:val="20"/>
    <w:rsid w:val="005F7EE6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1"/>
    <w:link w:val="3"/>
    <w:rsid w:val="005F7EE6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40">
    <w:name w:val="Заголовок 4 Знак"/>
    <w:aliases w:val="Centred Знак"/>
    <w:basedOn w:val="a1"/>
    <w:link w:val="4"/>
    <w:rsid w:val="005F7EE6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50">
    <w:name w:val="Заголовок 5 Знак"/>
    <w:aliases w:val="Side Знак"/>
    <w:basedOn w:val="a1"/>
    <w:link w:val="5"/>
    <w:rsid w:val="005F7EE6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60">
    <w:name w:val="Заголовок 6 Знак"/>
    <w:basedOn w:val="a1"/>
    <w:link w:val="6"/>
    <w:rsid w:val="005F7EE6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70">
    <w:name w:val="Заголовок 7 Знак"/>
    <w:basedOn w:val="a1"/>
    <w:link w:val="7"/>
    <w:rsid w:val="005F7EE6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5F7EE6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90">
    <w:name w:val="Заголовок 9 Знак"/>
    <w:basedOn w:val="a1"/>
    <w:link w:val="9"/>
    <w:rsid w:val="005F7EE6"/>
    <w:rPr>
      <w:rFonts w:ascii="Times New Roman" w:eastAsia="Times New Roman" w:hAnsi="Times New Roman" w:cs="Times New Roman"/>
      <w:szCs w:val="20"/>
      <w:lang w:val="en-GB"/>
    </w:rPr>
  </w:style>
  <w:style w:type="paragraph" w:styleId="a4">
    <w:name w:val="Balloon Text"/>
    <w:basedOn w:val="a0"/>
    <w:link w:val="a5"/>
    <w:rsid w:val="005F7EE6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5F7EE6"/>
    <w:rPr>
      <w:rFonts w:ascii="Tahoma" w:eastAsia="Times New Roman" w:hAnsi="Tahoma" w:cs="Times New Roman"/>
      <w:sz w:val="16"/>
      <w:szCs w:val="16"/>
      <w:lang w:val="en-US"/>
    </w:rPr>
  </w:style>
  <w:style w:type="paragraph" w:styleId="a6">
    <w:name w:val="Normal (Web)"/>
    <w:basedOn w:val="a0"/>
    <w:uiPriority w:val="99"/>
    <w:rsid w:val="005F7EE6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5F7EE6"/>
    <w:rPr>
      <w:b/>
      <w:bCs/>
    </w:rPr>
  </w:style>
  <w:style w:type="paragraph" w:styleId="a8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a0"/>
    <w:link w:val="a9"/>
    <w:autoRedefine/>
    <w:rsid w:val="005F7EE6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a9">
    <w:name w:val="Текст сноски Знак"/>
    <w:aliases w:val="fn Знак,ADB Знак,single space Знак,footnote text Char Знак,Footnote Text Char Знак,fn Char Знак,ADB Char Знак,single space Char Char Знак,footnote text Знак,FOOTNOTES Char Знак,FOOTNOTES Char Char Char Знак,FOOTNOTES Знак,f Знак"/>
    <w:basedOn w:val="a1"/>
    <w:link w:val="a8"/>
    <w:rsid w:val="005F7EE6"/>
    <w:rPr>
      <w:rFonts w:ascii="GHEA Grapalat" w:eastAsia="Times New Roman" w:hAnsi="GHEA Grapalat" w:cs="Times New Roman"/>
      <w:i/>
      <w:sz w:val="16"/>
      <w:szCs w:val="20"/>
      <w:lang w:val="en-US"/>
    </w:rPr>
  </w:style>
  <w:style w:type="character" w:styleId="aa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5F7EE6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a0"/>
    <w:link w:val="StyleStyleHeading2ChapterParanumTextSylfaen1ArialUniChar"/>
    <w:autoRedefine/>
    <w:rsid w:val="005F7EE6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5F7EE6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ab">
    <w:name w:val="header"/>
    <w:basedOn w:val="a0"/>
    <w:link w:val="ac"/>
    <w:rsid w:val="005F7EE6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1"/>
    <w:link w:val="ab"/>
    <w:rsid w:val="005F7EE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0"/>
    <w:link w:val="ae"/>
    <w:uiPriority w:val="99"/>
    <w:rsid w:val="005F7EE6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5F7EE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ext">
    <w:name w:val="Text"/>
    <w:basedOn w:val="a0"/>
    <w:rsid w:val="005F7EE6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a">
    <w:name w:val="List Bullet"/>
    <w:basedOn w:val="a0"/>
    <w:autoRedefine/>
    <w:rsid w:val="005F7EE6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22">
    <w:name w:val="Body Text 2"/>
    <w:basedOn w:val="a0"/>
    <w:link w:val="23"/>
    <w:rsid w:val="005F7EE6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23">
    <w:name w:val="Основной текст 2 Знак"/>
    <w:basedOn w:val="a1"/>
    <w:link w:val="22"/>
    <w:rsid w:val="005F7EE6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af">
    <w:name w:val="Body Text"/>
    <w:aliases w:val="(Main Text),date,Body Text (Main text)"/>
    <w:basedOn w:val="a0"/>
    <w:link w:val="af0"/>
    <w:rsid w:val="005F7EE6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af0">
    <w:name w:val="Основной текст Знак"/>
    <w:aliases w:val="(Main Text) Знак,date Знак,Body Text (Main text) Знак"/>
    <w:basedOn w:val="a1"/>
    <w:link w:val="af"/>
    <w:rsid w:val="005F7EE6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31">
    <w:name w:val="Body Text Indent 3"/>
    <w:basedOn w:val="a0"/>
    <w:link w:val="32"/>
    <w:rsid w:val="005F7EE6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32">
    <w:name w:val="Основной текст с отступом 3 Знак"/>
    <w:basedOn w:val="a1"/>
    <w:link w:val="31"/>
    <w:rsid w:val="005F7EE6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af1">
    <w:name w:val="Block Text"/>
    <w:basedOn w:val="a0"/>
    <w:rsid w:val="005F7EE6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af2">
    <w:name w:val="Plain Text"/>
    <w:basedOn w:val="a0"/>
    <w:link w:val="af3"/>
    <w:rsid w:val="005F7EE6"/>
    <w:rPr>
      <w:rFonts w:ascii="Courier New" w:hAnsi="Courier New"/>
      <w:sz w:val="20"/>
      <w:szCs w:val="20"/>
      <w:lang w:val="hy-AM"/>
    </w:rPr>
  </w:style>
  <w:style w:type="character" w:customStyle="1" w:styleId="af3">
    <w:name w:val="Текст Знак"/>
    <w:basedOn w:val="a1"/>
    <w:link w:val="af2"/>
    <w:rsid w:val="005F7EE6"/>
    <w:rPr>
      <w:rFonts w:ascii="Courier New" w:eastAsia="Times New Roman" w:hAnsi="Courier New" w:cs="Times New Roman"/>
      <w:sz w:val="20"/>
      <w:szCs w:val="20"/>
      <w:lang w:val="hy-AM"/>
    </w:rPr>
  </w:style>
  <w:style w:type="paragraph" w:styleId="af4">
    <w:name w:val="Body Text Indent"/>
    <w:basedOn w:val="a0"/>
    <w:link w:val="af5"/>
    <w:rsid w:val="005F7EE6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af5">
    <w:name w:val="Основной текст с отступом Знак"/>
    <w:basedOn w:val="a1"/>
    <w:link w:val="af4"/>
    <w:rsid w:val="005F7EE6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a0"/>
    <w:rsid w:val="005F7EE6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24">
    <w:name w:val="Body Text Indent 2"/>
    <w:basedOn w:val="a0"/>
    <w:link w:val="25"/>
    <w:rsid w:val="005F7EE6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25">
    <w:name w:val="Основной текст с отступом 2 Знак"/>
    <w:basedOn w:val="a1"/>
    <w:link w:val="24"/>
    <w:rsid w:val="005F7EE6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5F7EE6"/>
    <w:pPr>
      <w:keepNext/>
      <w:spacing w:after="130"/>
      <w:jc w:val="center"/>
    </w:pPr>
  </w:style>
  <w:style w:type="character" w:customStyle="1" w:styleId="FooterChar1">
    <w:name w:val="Footer Char1"/>
    <w:locked/>
    <w:rsid w:val="005F7EE6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a0"/>
    <w:rsid w:val="005F7EE6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af6">
    <w:name w:val="caption"/>
    <w:basedOn w:val="a0"/>
    <w:next w:val="Graphic"/>
    <w:qFormat/>
    <w:rsid w:val="005F7EE6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af7">
    <w:name w:val="page number"/>
    <w:basedOn w:val="a1"/>
    <w:rsid w:val="005F7EE6"/>
  </w:style>
  <w:style w:type="paragraph" w:styleId="af8">
    <w:name w:val="Title"/>
    <w:basedOn w:val="a0"/>
    <w:link w:val="af9"/>
    <w:qFormat/>
    <w:rsid w:val="005F7EE6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af9">
    <w:name w:val="Название Знак"/>
    <w:basedOn w:val="a1"/>
    <w:link w:val="af8"/>
    <w:rsid w:val="005F7EE6"/>
    <w:rPr>
      <w:rFonts w:ascii="Times Armenian" w:eastAsia="Times New Roman" w:hAnsi="Times Armenian" w:cs="Times New Roman"/>
      <w:b/>
      <w:bCs/>
      <w:szCs w:val="24"/>
      <w:lang w:val="en-US"/>
    </w:rPr>
  </w:style>
  <w:style w:type="paragraph" w:styleId="2">
    <w:name w:val="List Bullet 2"/>
    <w:basedOn w:val="a0"/>
    <w:autoRedefine/>
    <w:rsid w:val="005F7EE6"/>
    <w:pPr>
      <w:numPr>
        <w:numId w:val="1"/>
      </w:numPr>
    </w:pPr>
    <w:rPr>
      <w:lang w:val="hy-AM"/>
    </w:rPr>
  </w:style>
  <w:style w:type="paragraph" w:styleId="26">
    <w:name w:val="List Continue 2"/>
    <w:basedOn w:val="a0"/>
    <w:rsid w:val="005F7EE6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a0"/>
    <w:rsid w:val="005F7EE6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33">
    <w:name w:val="Body Text 3"/>
    <w:basedOn w:val="a0"/>
    <w:link w:val="34"/>
    <w:rsid w:val="005F7EE6"/>
    <w:pPr>
      <w:jc w:val="center"/>
    </w:pPr>
    <w:rPr>
      <w:rFonts w:ascii="Times Armenian" w:hAnsi="Times Armenian"/>
      <w:sz w:val="19"/>
      <w:lang w:val="it-IT"/>
    </w:rPr>
  </w:style>
  <w:style w:type="character" w:customStyle="1" w:styleId="34">
    <w:name w:val="Основной текст 3 Знак"/>
    <w:basedOn w:val="a1"/>
    <w:link w:val="33"/>
    <w:rsid w:val="005F7EE6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5F7EE6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afa">
    <w:name w:val="annotation text"/>
    <w:basedOn w:val="a0"/>
    <w:link w:val="afb"/>
    <w:rsid w:val="005F7EE6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afb">
    <w:name w:val="Текст примечания Знак"/>
    <w:basedOn w:val="a1"/>
    <w:link w:val="afa"/>
    <w:rsid w:val="005F7EE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a1"/>
    <w:rsid w:val="005F7EE6"/>
  </w:style>
  <w:style w:type="paragraph" w:customStyle="1" w:styleId="KLegalHeading3">
    <w:name w:val="KLegal Heading 3"/>
    <w:basedOn w:val="a0"/>
    <w:next w:val="Text"/>
    <w:rsid w:val="005F7EE6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a0"/>
    <w:next w:val="Text"/>
    <w:rsid w:val="005F7EE6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a0"/>
    <w:next w:val="KLegalHeading2"/>
    <w:rsid w:val="005F7EE6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a0"/>
    <w:next w:val="KLegalHeading3"/>
    <w:rsid w:val="005F7EE6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5F7EE6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afc">
    <w:name w:val="Hyperlink"/>
    <w:uiPriority w:val="99"/>
    <w:unhideWhenUsed/>
    <w:rsid w:val="005F7EE6"/>
    <w:rPr>
      <w:color w:val="0000FF"/>
      <w:u w:val="single"/>
    </w:rPr>
  </w:style>
  <w:style w:type="paragraph" w:customStyle="1" w:styleId="font5">
    <w:name w:val="font5"/>
    <w:basedOn w:val="a0"/>
    <w:rsid w:val="005F7EE6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a0"/>
    <w:rsid w:val="005F7EE6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a0"/>
    <w:rsid w:val="005F7EE6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a0"/>
    <w:rsid w:val="005F7EE6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a0"/>
    <w:rsid w:val="005F7EE6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a0"/>
    <w:rsid w:val="005F7EE6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a0"/>
    <w:rsid w:val="005F7EE6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a0"/>
    <w:rsid w:val="005F7EE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a0"/>
    <w:rsid w:val="005F7EE6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a0"/>
    <w:rsid w:val="005F7EE6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a0"/>
    <w:rsid w:val="005F7EE6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a0"/>
    <w:rsid w:val="005F7EE6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a0"/>
    <w:rsid w:val="005F7EE6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a0"/>
    <w:rsid w:val="005F7EE6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a0"/>
    <w:rsid w:val="005F7EE6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a0"/>
    <w:rsid w:val="005F7EE6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a0"/>
    <w:rsid w:val="005F7EE6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a0"/>
    <w:rsid w:val="005F7EE6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a0"/>
    <w:rsid w:val="005F7EE6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a0"/>
    <w:rsid w:val="005F7EE6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a0"/>
    <w:rsid w:val="005F7EE6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a0"/>
    <w:rsid w:val="005F7EE6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a0"/>
    <w:rsid w:val="005F7EE6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a0"/>
    <w:rsid w:val="005F7EE6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a0"/>
    <w:rsid w:val="005F7EE6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a0"/>
    <w:rsid w:val="005F7EE6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a0"/>
    <w:rsid w:val="005F7EE6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a0"/>
    <w:rsid w:val="005F7EE6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a0"/>
    <w:rsid w:val="005F7EE6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a0"/>
    <w:rsid w:val="005F7EE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a0"/>
    <w:rsid w:val="005F7EE6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a0"/>
    <w:rsid w:val="005F7EE6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a0"/>
    <w:rsid w:val="005F7EE6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a0"/>
    <w:rsid w:val="005F7E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a0"/>
    <w:rsid w:val="005F7E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a0"/>
    <w:rsid w:val="005F7EE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a0"/>
    <w:rsid w:val="005F7EE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a0"/>
    <w:rsid w:val="005F7EE6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a0"/>
    <w:rsid w:val="005F7EE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a0"/>
    <w:rsid w:val="005F7EE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a0"/>
    <w:rsid w:val="005F7E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a0"/>
    <w:rsid w:val="005F7E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a0"/>
    <w:rsid w:val="005F7EE6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a0"/>
    <w:rsid w:val="005F7EE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a0"/>
    <w:rsid w:val="005F7EE6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a0"/>
    <w:rsid w:val="005F7EE6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a0"/>
    <w:rsid w:val="005F7EE6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a0"/>
    <w:rsid w:val="005F7EE6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a0"/>
    <w:rsid w:val="005F7EE6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a0"/>
    <w:rsid w:val="005F7EE6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a0"/>
    <w:rsid w:val="005F7EE6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a0"/>
    <w:rsid w:val="005F7EE6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a0"/>
    <w:rsid w:val="005F7EE6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a0"/>
    <w:rsid w:val="005F7EE6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a0"/>
    <w:rsid w:val="005F7EE6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a0"/>
    <w:rsid w:val="005F7EE6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a0"/>
    <w:rsid w:val="005F7EE6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a0"/>
    <w:rsid w:val="005F7E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a0"/>
    <w:rsid w:val="005F7EE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a0"/>
    <w:rsid w:val="005F7EE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a0"/>
    <w:rsid w:val="005F7EE6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a0"/>
    <w:rsid w:val="005F7EE6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a0"/>
    <w:rsid w:val="005F7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a0"/>
    <w:rsid w:val="005F7E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a0"/>
    <w:rsid w:val="005F7E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a0"/>
    <w:rsid w:val="005F7EE6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a0"/>
    <w:rsid w:val="005F7EE6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a0"/>
    <w:rsid w:val="005F7E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a0"/>
    <w:rsid w:val="005F7E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a0"/>
    <w:rsid w:val="005F7EE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a0"/>
    <w:rsid w:val="005F7EE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a0"/>
    <w:rsid w:val="005F7EE6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a0"/>
    <w:rsid w:val="005F7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a0"/>
    <w:rsid w:val="005F7E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a0"/>
    <w:rsid w:val="005F7E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a0"/>
    <w:rsid w:val="005F7EE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a0"/>
    <w:rsid w:val="005F7EE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a0"/>
    <w:rsid w:val="005F7EE6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a0"/>
    <w:rsid w:val="005F7E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a0"/>
    <w:rsid w:val="005F7E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a0"/>
    <w:rsid w:val="005F7EE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a0"/>
    <w:rsid w:val="005F7EE6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a0"/>
    <w:rsid w:val="005F7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a0"/>
    <w:rsid w:val="005F7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a0"/>
    <w:rsid w:val="005F7E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a0"/>
    <w:rsid w:val="005F7E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a0"/>
    <w:rsid w:val="005F7EE6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a0"/>
    <w:rsid w:val="005F7E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a0"/>
    <w:rsid w:val="005F7EE6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a0"/>
    <w:rsid w:val="005F7EE6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a0"/>
    <w:rsid w:val="005F7EE6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a0"/>
    <w:rsid w:val="005F7EE6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a0"/>
    <w:rsid w:val="005F7EE6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a0"/>
    <w:rsid w:val="005F7EE6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a0"/>
    <w:rsid w:val="005F7EE6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a0"/>
    <w:rsid w:val="005F7EE6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a0"/>
    <w:rsid w:val="005F7EE6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a0"/>
    <w:rsid w:val="005F7EE6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a0"/>
    <w:rsid w:val="005F7EE6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a0"/>
    <w:rsid w:val="005F7EE6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a0"/>
    <w:rsid w:val="005F7EE6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a0"/>
    <w:rsid w:val="005F7EE6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a0"/>
    <w:rsid w:val="005F7EE6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afd">
    <w:name w:val="FollowedHyperlink"/>
    <w:rsid w:val="005F7EE6"/>
    <w:rPr>
      <w:color w:val="800080"/>
      <w:u w:val="single"/>
    </w:rPr>
  </w:style>
  <w:style w:type="paragraph" w:styleId="afe">
    <w:name w:val="Subtitle"/>
    <w:basedOn w:val="a0"/>
    <w:link w:val="aff"/>
    <w:qFormat/>
    <w:rsid w:val="005F7EE6"/>
    <w:pPr>
      <w:jc w:val="center"/>
    </w:pPr>
    <w:rPr>
      <w:rFonts w:ascii="Times LatArm" w:hAnsi="Times LatArm"/>
      <w:b/>
      <w:bCs/>
      <w:lang w:val="hy-AM"/>
    </w:rPr>
  </w:style>
  <w:style w:type="character" w:customStyle="1" w:styleId="aff">
    <w:name w:val="Подзаголовок Знак"/>
    <w:basedOn w:val="a1"/>
    <w:link w:val="afe"/>
    <w:rsid w:val="005F7EE6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a0"/>
    <w:rsid w:val="005F7EE6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a0"/>
    <w:rsid w:val="005F7EE6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a0"/>
    <w:rsid w:val="005F7E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a0"/>
    <w:rsid w:val="005F7EE6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a0"/>
    <w:rsid w:val="005F7E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a0"/>
    <w:rsid w:val="005F7EE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a0"/>
    <w:rsid w:val="005F7EE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a0"/>
    <w:rsid w:val="005F7EE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a0"/>
    <w:rsid w:val="005F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a0"/>
    <w:rsid w:val="005F7E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a0"/>
    <w:rsid w:val="005F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a0"/>
    <w:rsid w:val="005F7E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a0"/>
    <w:rsid w:val="005F7E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a0"/>
    <w:rsid w:val="005F7EE6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a0"/>
    <w:rsid w:val="005F7EE6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a0"/>
    <w:rsid w:val="005F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a0"/>
    <w:rsid w:val="005F7E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a0"/>
    <w:rsid w:val="005F7EE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a0"/>
    <w:rsid w:val="005F7E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a0"/>
    <w:rsid w:val="005F7E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a0"/>
    <w:rsid w:val="005F7E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a0"/>
    <w:rsid w:val="005F7EE6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a0"/>
    <w:rsid w:val="005F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a0"/>
    <w:rsid w:val="005F7EE6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a0"/>
    <w:rsid w:val="005F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a0"/>
    <w:rsid w:val="005F7EE6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af"/>
    <w:rsid w:val="005F7EE6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a0"/>
    <w:rsid w:val="005F7EE6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aff0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a0"/>
    <w:link w:val="aff1"/>
    <w:uiPriority w:val="34"/>
    <w:qFormat/>
    <w:rsid w:val="005F7EE6"/>
    <w:pPr>
      <w:ind w:left="720"/>
    </w:pPr>
    <w:rPr>
      <w:rFonts w:eastAsia="Calibri"/>
    </w:rPr>
  </w:style>
  <w:style w:type="paragraph" w:customStyle="1" w:styleId="norm">
    <w:name w:val="norm"/>
    <w:basedOn w:val="a0"/>
    <w:rsid w:val="005F7EE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5F7EE6"/>
    <w:rPr>
      <w:rFonts w:ascii="Arial Armenian" w:hAnsi="Arial Armenian"/>
    </w:rPr>
  </w:style>
  <w:style w:type="paragraph" w:customStyle="1" w:styleId="mechtex">
    <w:name w:val="mechtex"/>
    <w:basedOn w:val="a0"/>
    <w:link w:val="mechtexChar"/>
    <w:rsid w:val="005F7EE6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aff2">
    <w:name w:val="Table Grid"/>
    <w:basedOn w:val="a2"/>
    <w:rsid w:val="005F7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0"/>
    <w:next w:val="a0"/>
    <w:autoRedefine/>
    <w:uiPriority w:val="39"/>
    <w:rsid w:val="005F7EE6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35">
    <w:name w:val="toc 3"/>
    <w:basedOn w:val="a0"/>
    <w:next w:val="a0"/>
    <w:autoRedefine/>
    <w:uiPriority w:val="39"/>
    <w:rsid w:val="005F7EE6"/>
    <w:pPr>
      <w:tabs>
        <w:tab w:val="right" w:leader="dot" w:pos="9683"/>
      </w:tabs>
      <w:ind w:left="284"/>
    </w:pPr>
    <w:rPr>
      <w:lang w:val="hy-AM"/>
    </w:rPr>
  </w:style>
  <w:style w:type="paragraph" w:styleId="27">
    <w:name w:val="toc 2"/>
    <w:basedOn w:val="a0"/>
    <w:next w:val="a0"/>
    <w:autoRedefine/>
    <w:uiPriority w:val="39"/>
    <w:rsid w:val="005F7EE6"/>
    <w:pPr>
      <w:tabs>
        <w:tab w:val="right" w:leader="dot" w:pos="9683"/>
      </w:tabs>
      <w:ind w:left="240"/>
    </w:pPr>
    <w:rPr>
      <w:lang w:val="hy-AM"/>
    </w:rPr>
  </w:style>
  <w:style w:type="character" w:styleId="aff3">
    <w:name w:val="Emphasis"/>
    <w:uiPriority w:val="99"/>
    <w:qFormat/>
    <w:rsid w:val="005F7EE6"/>
    <w:rPr>
      <w:rFonts w:cs="Times New Roman"/>
      <w:i/>
      <w:iCs/>
    </w:rPr>
  </w:style>
  <w:style w:type="character" w:customStyle="1" w:styleId="aff1">
    <w:name w:val="Абзац списка Знак"/>
    <w:aliases w:val="List_Paragraph Знак,Multilevel para_II Знак,Bullet1 Знак,Bullets Знак,List Paragraph (numbered (a)) Знак,Report Para Знак,Number Bullets Знак,WinDForce-Letter Знак,Heading 2_sj Знак,En tête 1 Знак,Resume Title Знак,References Знак"/>
    <w:link w:val="aff0"/>
    <w:uiPriority w:val="34"/>
    <w:rsid w:val="005F7EE6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textbox">
    <w:name w:val="textbox"/>
    <w:basedOn w:val="a0"/>
    <w:rsid w:val="005F7EE6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aff4">
    <w:name w:val="Тема примечания Знак"/>
    <w:link w:val="aff5"/>
    <w:rsid w:val="005F7EE6"/>
    <w:rPr>
      <w:b/>
      <w:bCs/>
      <w:lang w:val="en-GB"/>
    </w:rPr>
  </w:style>
  <w:style w:type="paragraph" w:styleId="aff5">
    <w:name w:val="annotation subject"/>
    <w:basedOn w:val="afa"/>
    <w:next w:val="afa"/>
    <w:link w:val="aff4"/>
    <w:rsid w:val="005F7EE6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2">
    <w:name w:val="Тема примечания Знак1"/>
    <w:basedOn w:val="afb"/>
    <w:link w:val="aff5"/>
    <w:uiPriority w:val="99"/>
    <w:semiHidden/>
    <w:rsid w:val="005F7EE6"/>
    <w:rPr>
      <w:b/>
      <w:bCs/>
    </w:rPr>
  </w:style>
  <w:style w:type="character" w:customStyle="1" w:styleId="CommentSubjectChar1">
    <w:name w:val="Comment Subject Char1"/>
    <w:rsid w:val="005F7EE6"/>
    <w:rPr>
      <w:b/>
      <w:bCs/>
    </w:rPr>
  </w:style>
  <w:style w:type="paragraph" w:customStyle="1" w:styleId="Default">
    <w:name w:val="Default"/>
    <w:rsid w:val="005F7EE6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5F7EE6"/>
    <w:rPr>
      <w:b/>
      <w:bCs/>
      <w:color w:val="191970"/>
    </w:rPr>
  </w:style>
  <w:style w:type="character" w:customStyle="1" w:styleId="t61">
    <w:name w:val="t61"/>
    <w:rsid w:val="005F7EE6"/>
    <w:rPr>
      <w:b/>
      <w:bCs/>
      <w:color w:val="191970"/>
    </w:rPr>
  </w:style>
  <w:style w:type="character" w:customStyle="1" w:styleId="t101">
    <w:name w:val="t101"/>
    <w:rsid w:val="005F7EE6"/>
    <w:rPr>
      <w:b/>
      <w:bCs/>
      <w:color w:val="0000FF"/>
    </w:rPr>
  </w:style>
  <w:style w:type="paragraph" w:styleId="aff6">
    <w:name w:val="endnote text"/>
    <w:basedOn w:val="a0"/>
    <w:link w:val="aff7"/>
    <w:rsid w:val="005F7EE6"/>
    <w:rPr>
      <w:sz w:val="20"/>
      <w:szCs w:val="20"/>
      <w:lang w:val="en-GB"/>
    </w:rPr>
  </w:style>
  <w:style w:type="character" w:customStyle="1" w:styleId="aff7">
    <w:name w:val="Текст концевой сноски Знак"/>
    <w:basedOn w:val="a1"/>
    <w:link w:val="aff6"/>
    <w:rsid w:val="005F7EE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8">
    <w:name w:val="endnote reference"/>
    <w:rsid w:val="005F7EE6"/>
    <w:rPr>
      <w:vertAlign w:val="superscript"/>
    </w:rPr>
  </w:style>
  <w:style w:type="paragraph" w:styleId="41">
    <w:name w:val="toc 4"/>
    <w:basedOn w:val="a0"/>
    <w:next w:val="a0"/>
    <w:autoRedefine/>
    <w:rsid w:val="005F7EE6"/>
    <w:pPr>
      <w:ind w:left="180" w:right="638"/>
    </w:pPr>
    <w:rPr>
      <w:lang w:val="en-GB"/>
    </w:rPr>
  </w:style>
  <w:style w:type="paragraph" w:styleId="aff9">
    <w:name w:val="Revision"/>
    <w:hidden/>
    <w:uiPriority w:val="99"/>
    <w:semiHidden/>
    <w:rsid w:val="005F7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5F7EE6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F7EE6"/>
    <w:rPr>
      <w:sz w:val="24"/>
      <w:szCs w:val="24"/>
    </w:rPr>
  </w:style>
  <w:style w:type="character" w:customStyle="1" w:styleId="BodyTextIndent3Char1">
    <w:name w:val="Body Text Indent 3 Char1"/>
    <w:rsid w:val="005F7EE6"/>
    <w:rPr>
      <w:sz w:val="16"/>
      <w:szCs w:val="16"/>
    </w:rPr>
  </w:style>
  <w:style w:type="paragraph" w:customStyle="1" w:styleId="Style2">
    <w:name w:val="Style2"/>
    <w:basedOn w:val="mechtex"/>
    <w:rsid w:val="005F7EE6"/>
    <w:rPr>
      <w:rFonts w:eastAsia="Calibri"/>
      <w:w w:val="90"/>
      <w:lang w:eastAsia="ru-RU"/>
    </w:rPr>
  </w:style>
  <w:style w:type="character" w:styleId="affa">
    <w:name w:val="annotation reference"/>
    <w:rsid w:val="005F7EE6"/>
    <w:rPr>
      <w:sz w:val="16"/>
      <w:szCs w:val="16"/>
    </w:rPr>
  </w:style>
  <w:style w:type="paragraph" w:styleId="affb">
    <w:name w:val="TOC Heading"/>
    <w:basedOn w:val="1"/>
    <w:next w:val="a0"/>
    <w:uiPriority w:val="39"/>
    <w:unhideWhenUsed/>
    <w:qFormat/>
    <w:rsid w:val="005F7EE6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affc">
    <w:name w:val="Subtle Emphasis"/>
    <w:basedOn w:val="a1"/>
    <w:uiPriority w:val="19"/>
    <w:qFormat/>
    <w:rsid w:val="005F7EE6"/>
    <w:rPr>
      <w:i/>
      <w:iCs/>
      <w:color w:val="808080" w:themeColor="text1" w:themeTint="7F"/>
    </w:rPr>
  </w:style>
  <w:style w:type="character" w:customStyle="1" w:styleId="UnresolvedMention">
    <w:name w:val="Unresolved Mention"/>
    <w:basedOn w:val="a1"/>
    <w:uiPriority w:val="99"/>
    <w:semiHidden/>
    <w:unhideWhenUsed/>
    <w:rsid w:val="005F7EE6"/>
    <w:rPr>
      <w:color w:val="605E5C"/>
      <w:shd w:val="clear" w:color="auto" w:fill="E1DFDD"/>
    </w:rPr>
  </w:style>
  <w:style w:type="table" w:customStyle="1" w:styleId="TableGrid1">
    <w:name w:val="Table Grid1"/>
    <w:basedOn w:val="a2"/>
    <w:next w:val="aff2"/>
    <w:uiPriority w:val="39"/>
    <w:rsid w:val="005F7EE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975</Words>
  <Characters>5563</Characters>
  <Application>Microsoft Office Word</Application>
  <DocSecurity>0</DocSecurity>
  <Lines>46</Lines>
  <Paragraphs>13</Paragraphs>
  <ScaleCrop>false</ScaleCrop>
  <Company/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2022-03-24T10:40:00Z</dcterms:created>
  <dcterms:modified xsi:type="dcterms:W3CDTF">2022-03-24T10:43:00Z</dcterms:modified>
</cp:coreProperties>
</file>